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87" w:rsidRDefault="00670DEB">
      <w:pPr>
        <w:rPr>
          <w:rFonts w:ascii="Georgia" w:hAnsi="Georgia"/>
        </w:rPr>
      </w:pPr>
      <w:r w:rsidRPr="00670DEB">
        <w:rPr>
          <w:rFonts w:ascii="Georgia" w:hAnsi="Georgia"/>
        </w:rPr>
        <w:t xml:space="preserve">Peter asks Jesus the question, “What do we get for leaving everything to follow </w:t>
      </w:r>
      <w:proofErr w:type="gramStart"/>
      <w:r w:rsidRPr="00670DEB">
        <w:rPr>
          <w:rFonts w:ascii="Georgia" w:hAnsi="Georgia"/>
        </w:rPr>
        <w:t>You</w:t>
      </w:r>
      <w:proofErr w:type="gramEnd"/>
      <w:r w:rsidRPr="00670DEB">
        <w:rPr>
          <w:rFonts w:ascii="Georgia" w:hAnsi="Georgia"/>
        </w:rPr>
        <w:t xml:space="preserve">?”  Jesus responds, </w:t>
      </w:r>
      <w:r w:rsidRPr="00670DEB">
        <w:rPr>
          <w:rFonts w:ascii="Georgia" w:hAnsi="Georgia"/>
          <w:i/>
        </w:rPr>
        <w:t xml:space="preserve">“…in the re-creation of the world, when the Son of Man will rule gloriously, you who have followed </w:t>
      </w:r>
      <w:proofErr w:type="gramStart"/>
      <w:r w:rsidRPr="00670DEB">
        <w:rPr>
          <w:rFonts w:ascii="Georgia" w:hAnsi="Georgia"/>
          <w:i/>
        </w:rPr>
        <w:t>Me</w:t>
      </w:r>
      <w:proofErr w:type="gramEnd"/>
      <w:r w:rsidRPr="00670DEB">
        <w:rPr>
          <w:rFonts w:ascii="Georgia" w:hAnsi="Georgia"/>
          <w:i/>
        </w:rPr>
        <w:t xml:space="preserve"> will also rule, starting with the 12 tribes of Israel.  And not only you, but anyone who sacrifices home, family, fields—whatever—because of Me will get it back a hundred times over, not to mention the considerable bonus of eternal life.  This great-reversal:  many of the first ending up last and the last first</w:t>
      </w:r>
      <w:r w:rsidRPr="00670DEB">
        <w:rPr>
          <w:rFonts w:ascii="Georgia" w:hAnsi="Georgia"/>
        </w:rPr>
        <w:t>,” Matthew 19:28-39.</w:t>
      </w:r>
    </w:p>
    <w:p w:rsidR="00670DEB" w:rsidRDefault="00670DEB">
      <w:pPr>
        <w:rPr>
          <w:rFonts w:ascii="Georgia" w:hAnsi="Georgia"/>
        </w:rPr>
      </w:pPr>
    </w:p>
    <w:p w:rsidR="00670DEB" w:rsidRPr="00E97063" w:rsidRDefault="00670DEB" w:rsidP="00E97063">
      <w:pPr>
        <w:jc w:val="center"/>
        <w:rPr>
          <w:rFonts w:ascii="Georgia" w:hAnsi="Georgia"/>
          <w:b/>
          <w:sz w:val="28"/>
          <w:szCs w:val="28"/>
        </w:rPr>
      </w:pPr>
      <w:r w:rsidRPr="00E97063">
        <w:rPr>
          <w:rFonts w:ascii="Georgia" w:hAnsi="Georgia"/>
          <w:b/>
          <w:sz w:val="28"/>
          <w:szCs w:val="28"/>
        </w:rPr>
        <w:t>While our faith determines our eternal destination, our obedience determines our eternal rewards.</w:t>
      </w:r>
    </w:p>
    <w:p w:rsidR="00670DEB" w:rsidRDefault="00670DEB">
      <w:pPr>
        <w:rPr>
          <w:rFonts w:ascii="Georgia" w:hAnsi="Georgia"/>
        </w:rPr>
      </w:pPr>
    </w:p>
    <w:p w:rsidR="00670DEB" w:rsidRDefault="00670DEB">
      <w:pPr>
        <w:rPr>
          <w:rFonts w:ascii="Georgia" w:hAnsi="Georgia"/>
          <w:i/>
        </w:rPr>
      </w:pPr>
      <w:r>
        <w:rPr>
          <w:rFonts w:ascii="Georgia" w:hAnsi="Georgia"/>
        </w:rPr>
        <w:t>2 Corinthians 5:10, “</w:t>
      </w:r>
      <w:r w:rsidRPr="00670DEB">
        <w:rPr>
          <w:rFonts w:ascii="Georgia" w:hAnsi="Georgia"/>
          <w:i/>
        </w:rPr>
        <w:t>For we must all appear before the judgment seat of Christ, so that each one may be recompensed for his deeds in the body, according to what he has done, whether good or bad.”</w:t>
      </w:r>
    </w:p>
    <w:p w:rsidR="00670DEB" w:rsidRDefault="00670DEB">
      <w:pPr>
        <w:rPr>
          <w:rFonts w:ascii="Georgia" w:hAnsi="Georgia"/>
          <w:i/>
        </w:rPr>
      </w:pPr>
    </w:p>
    <w:p w:rsidR="00670DEB" w:rsidRDefault="00670DEB">
      <w:pPr>
        <w:rPr>
          <w:rFonts w:ascii="Georgia" w:hAnsi="Georgia"/>
        </w:rPr>
      </w:pPr>
      <w:r>
        <w:rPr>
          <w:rFonts w:ascii="Georgia" w:hAnsi="Georgia"/>
        </w:rPr>
        <w:t>Psalm 98:9, “…</w:t>
      </w:r>
      <w:r w:rsidRPr="00670DEB">
        <w:rPr>
          <w:rFonts w:ascii="Georgia" w:hAnsi="Georgia"/>
          <w:i/>
        </w:rPr>
        <w:t>He will judge the world in righteousness and the peoples with equity</w:t>
      </w:r>
      <w:r>
        <w:rPr>
          <w:rFonts w:ascii="Georgia" w:hAnsi="Georgia"/>
        </w:rPr>
        <w:t>.”</w:t>
      </w:r>
    </w:p>
    <w:p w:rsidR="00AB7F82" w:rsidRDefault="00AB7F82">
      <w:pPr>
        <w:rPr>
          <w:rFonts w:ascii="Georgia" w:hAnsi="Georgia"/>
        </w:rPr>
      </w:pPr>
    </w:p>
    <w:p w:rsidR="00E97063" w:rsidRDefault="00AB7F82">
      <w:pPr>
        <w:rPr>
          <w:rFonts w:ascii="Georgia" w:hAnsi="Georgia"/>
        </w:rPr>
      </w:pPr>
      <w:r>
        <w:rPr>
          <w:rFonts w:ascii="Georgia" w:hAnsi="Georgia"/>
        </w:rPr>
        <w:t xml:space="preserve">Psalm 62:12b, </w:t>
      </w:r>
      <w:r w:rsidRPr="00AB7F82">
        <w:rPr>
          <w:rFonts w:ascii="Georgia" w:hAnsi="Georgia"/>
          <w:i/>
        </w:rPr>
        <w:t>“…You reward everyone according to what they have done.”</w:t>
      </w:r>
    </w:p>
    <w:p w:rsidR="00AB7F82" w:rsidRDefault="00AB7F82">
      <w:pPr>
        <w:rPr>
          <w:rFonts w:ascii="Georgia" w:hAnsi="Georgia"/>
        </w:rPr>
      </w:pPr>
    </w:p>
    <w:p w:rsidR="00670DEB" w:rsidRDefault="00670DEB">
      <w:pPr>
        <w:rPr>
          <w:rFonts w:ascii="Georgia" w:hAnsi="Georgia"/>
        </w:rPr>
      </w:pPr>
      <w:bookmarkStart w:id="0" w:name="_GoBack"/>
      <w:bookmarkEnd w:id="0"/>
      <w:r>
        <w:rPr>
          <w:rFonts w:ascii="Georgia" w:hAnsi="Georgia"/>
        </w:rPr>
        <w:t>Romans 14:10 &amp; 12, “</w:t>
      </w:r>
      <w:r w:rsidRPr="00670DEB">
        <w:rPr>
          <w:rFonts w:ascii="Georgia" w:hAnsi="Georgia"/>
          <w:i/>
        </w:rPr>
        <w:t>So why do you condemn another believer?  Why do you look down on another believer?  Remember we will all stand before the judgment seat of God…Yes, each of us will give a personal account to God</w:t>
      </w:r>
      <w:r>
        <w:rPr>
          <w:rFonts w:ascii="Georgia" w:hAnsi="Georgia"/>
        </w:rPr>
        <w:t>.”</w:t>
      </w:r>
    </w:p>
    <w:p w:rsidR="00E97063" w:rsidRDefault="00E97063">
      <w:pPr>
        <w:rPr>
          <w:rFonts w:ascii="Georgia" w:hAnsi="Georgia"/>
        </w:rPr>
      </w:pPr>
    </w:p>
    <w:p w:rsidR="00E97063" w:rsidRDefault="00E97063">
      <w:pPr>
        <w:rPr>
          <w:rFonts w:ascii="Georgia" w:hAnsi="Georgia"/>
          <w:i/>
        </w:rPr>
      </w:pPr>
      <w:r>
        <w:rPr>
          <w:rFonts w:ascii="Georgia" w:hAnsi="Georgia"/>
        </w:rPr>
        <w:t>I Corinthians 4:5, “</w:t>
      </w:r>
      <w:r>
        <w:rPr>
          <w:rFonts w:ascii="Georgia" w:hAnsi="Georgia"/>
          <w:i/>
        </w:rPr>
        <w:t>So</w:t>
      </w:r>
      <w:r w:rsidRPr="00E97063">
        <w:rPr>
          <w:rFonts w:ascii="Georgia" w:hAnsi="Georgia"/>
          <w:i/>
        </w:rPr>
        <w:t xml:space="preserve"> don’t make judgments about anyone ahead of time—before the Lord returns.  For he will bring our darkest secrets to light and will reveal our private motives.  Then God will give to each one whatever praise is due.”</w:t>
      </w:r>
    </w:p>
    <w:p w:rsidR="00E97063" w:rsidRDefault="00E97063">
      <w:pPr>
        <w:rPr>
          <w:rFonts w:ascii="Georgia" w:hAnsi="Georgia"/>
          <w:i/>
        </w:rPr>
      </w:pPr>
    </w:p>
    <w:p w:rsidR="00E97063" w:rsidRPr="00E97063" w:rsidRDefault="00E97063">
      <w:pPr>
        <w:rPr>
          <w:rFonts w:ascii="Georgia" w:hAnsi="Georgia"/>
        </w:rPr>
      </w:pPr>
      <w:r>
        <w:rPr>
          <w:rFonts w:ascii="Georgia" w:hAnsi="Georgia"/>
        </w:rPr>
        <w:t>Jeremiah 17:10, “</w:t>
      </w:r>
      <w:r w:rsidRPr="00E97063">
        <w:rPr>
          <w:rFonts w:ascii="Georgia" w:hAnsi="Georgia"/>
          <w:i/>
        </w:rPr>
        <w:t>But I, the Lord, search all hearts and examine secret motives.  I give all people their due rewards, according to what their actions deserve.</w:t>
      </w:r>
      <w:r>
        <w:rPr>
          <w:rFonts w:ascii="Georgia" w:hAnsi="Georgia"/>
        </w:rPr>
        <w:t xml:space="preserve">” </w:t>
      </w:r>
    </w:p>
    <w:p w:rsidR="00E97063" w:rsidRDefault="00E97063">
      <w:pPr>
        <w:rPr>
          <w:rFonts w:ascii="Georgia" w:hAnsi="Georgia"/>
        </w:rPr>
      </w:pPr>
    </w:p>
    <w:p w:rsidR="00E97063" w:rsidRDefault="00E97063">
      <w:pPr>
        <w:rPr>
          <w:rFonts w:ascii="Georgia" w:hAnsi="Georgia"/>
          <w:i/>
        </w:rPr>
      </w:pPr>
      <w:r>
        <w:rPr>
          <w:rFonts w:ascii="Georgia" w:hAnsi="Georgia"/>
        </w:rPr>
        <w:t>Romans 8:18, “</w:t>
      </w:r>
      <w:r w:rsidRPr="00E97063">
        <w:rPr>
          <w:rFonts w:ascii="Georgia" w:hAnsi="Georgia"/>
          <w:i/>
        </w:rPr>
        <w:t>Yet what we suffer now is nothing compared to the glory He will reveal to us later.”</w:t>
      </w:r>
    </w:p>
    <w:p w:rsidR="00E97063" w:rsidRDefault="00E97063">
      <w:pPr>
        <w:rPr>
          <w:rFonts w:ascii="Georgia" w:hAnsi="Georgia"/>
          <w:i/>
        </w:rPr>
      </w:pPr>
    </w:p>
    <w:p w:rsidR="00E97063" w:rsidRDefault="00E97063">
      <w:pPr>
        <w:rPr>
          <w:rFonts w:ascii="Georgia" w:hAnsi="Georgia"/>
        </w:rPr>
      </w:pPr>
      <w:r>
        <w:rPr>
          <w:rFonts w:ascii="Georgia" w:hAnsi="Georgia"/>
        </w:rPr>
        <w:t>Matthew 6:20, “</w:t>
      </w:r>
      <w:r w:rsidRPr="00E97063">
        <w:rPr>
          <w:rFonts w:ascii="Georgia" w:hAnsi="Georgia"/>
          <w:i/>
        </w:rPr>
        <w:t>Store your treasure in Heaven, where moths and rust cannot destroy, and thieves do not break in and steal</w:t>
      </w:r>
      <w:r>
        <w:rPr>
          <w:rFonts w:ascii="Georgia" w:hAnsi="Georgia"/>
        </w:rPr>
        <w:t>.”</w:t>
      </w:r>
    </w:p>
    <w:p w:rsidR="00E97063" w:rsidRDefault="00E97063">
      <w:pPr>
        <w:rPr>
          <w:rFonts w:ascii="Georgia" w:hAnsi="Georgia"/>
        </w:rPr>
      </w:pPr>
    </w:p>
    <w:p w:rsidR="00E97063" w:rsidRDefault="00E97063">
      <w:pPr>
        <w:rPr>
          <w:rFonts w:ascii="Georgia" w:hAnsi="Georgia"/>
        </w:rPr>
      </w:pPr>
      <w:r>
        <w:rPr>
          <w:rFonts w:ascii="Georgia" w:hAnsi="Georgia"/>
        </w:rPr>
        <w:t>I Corinthians 3:12-15, “</w:t>
      </w:r>
      <w:r w:rsidRPr="00EF4E5F">
        <w:rPr>
          <w:rFonts w:ascii="Georgia" w:hAnsi="Georgia"/>
          <w:i/>
        </w:rPr>
        <w:t xml:space="preserve">Anyone who builds on that foundation may use a variety of materials—gold, silver, jewels, wood, hay or straw.  But on the judgment day, fire will reveal what kind of work each builder has </w:t>
      </w:r>
      <w:r w:rsidR="00EF4E5F" w:rsidRPr="00EF4E5F">
        <w:rPr>
          <w:rFonts w:ascii="Georgia" w:hAnsi="Georgia"/>
          <w:i/>
        </w:rPr>
        <w:lastRenderedPageBreak/>
        <w:t xml:space="preserve">done.  The fire will show if a </w:t>
      </w:r>
      <w:r w:rsidRPr="00EF4E5F">
        <w:rPr>
          <w:rFonts w:ascii="Georgia" w:hAnsi="Georgia"/>
          <w:i/>
        </w:rPr>
        <w:t>person’s work has any value.  If the work survives, that builder will receive a reward.  But if the work is burned up, the builder will suffer great loss.  The builder will be saved, but like someone barely escaping through a wall of flames</w:t>
      </w:r>
      <w:r>
        <w:rPr>
          <w:rFonts w:ascii="Georgia" w:hAnsi="Georgia"/>
        </w:rPr>
        <w:t>.”</w:t>
      </w:r>
    </w:p>
    <w:p w:rsidR="00EF4E5F" w:rsidRDefault="00EF4E5F">
      <w:pPr>
        <w:rPr>
          <w:rFonts w:ascii="Georgia" w:hAnsi="Georgia"/>
        </w:rPr>
      </w:pPr>
    </w:p>
    <w:p w:rsidR="00EF4E5F" w:rsidRDefault="00EF4E5F">
      <w:pPr>
        <w:rPr>
          <w:rFonts w:ascii="Georgia" w:hAnsi="Georgia"/>
          <w:i/>
        </w:rPr>
      </w:pPr>
      <w:r>
        <w:rPr>
          <w:rFonts w:ascii="Georgia" w:hAnsi="Georgia"/>
        </w:rPr>
        <w:t>Revelati0n 2:23, “</w:t>
      </w:r>
      <w:r w:rsidRPr="00EF4E5F">
        <w:rPr>
          <w:rFonts w:ascii="Georgia" w:hAnsi="Georgia"/>
          <w:i/>
        </w:rPr>
        <w:t>I am the one who searches hearts &amp; minds and I will repay according to your deeds…”</w:t>
      </w:r>
    </w:p>
    <w:p w:rsidR="00EF4E5F" w:rsidRDefault="00EF4E5F" w:rsidP="00EF4E5F">
      <w:pPr>
        <w:jc w:val="center"/>
        <w:rPr>
          <w:rFonts w:ascii="Georgia" w:hAnsi="Georgia"/>
          <w:b/>
          <w:sz w:val="28"/>
          <w:szCs w:val="28"/>
          <w:u w:val="single"/>
        </w:rPr>
      </w:pPr>
    </w:p>
    <w:p w:rsidR="00EF4E5F" w:rsidRDefault="00EF4E5F" w:rsidP="00EF4E5F">
      <w:pPr>
        <w:jc w:val="center"/>
        <w:rPr>
          <w:rFonts w:ascii="Georgia" w:hAnsi="Georgia"/>
          <w:b/>
          <w:sz w:val="28"/>
          <w:szCs w:val="28"/>
          <w:u w:val="single"/>
        </w:rPr>
      </w:pPr>
      <w:r w:rsidRPr="00EF4E5F">
        <w:rPr>
          <w:rFonts w:ascii="Georgia" w:hAnsi="Georgia"/>
          <w:b/>
          <w:sz w:val="28"/>
          <w:szCs w:val="28"/>
          <w:u w:val="single"/>
        </w:rPr>
        <w:t xml:space="preserve">Week 2:  Overview of the Promised Rewards </w:t>
      </w:r>
    </w:p>
    <w:p w:rsidR="00EF4E5F" w:rsidRPr="00EF4E5F" w:rsidRDefault="00EF4E5F" w:rsidP="00EF4E5F">
      <w:pPr>
        <w:jc w:val="center"/>
        <w:rPr>
          <w:rFonts w:ascii="Georgia" w:hAnsi="Georgia"/>
          <w:b/>
          <w:sz w:val="28"/>
          <w:szCs w:val="28"/>
          <w:u w:val="single"/>
        </w:rPr>
      </w:pPr>
      <w:r w:rsidRPr="00EF4E5F">
        <w:rPr>
          <w:rFonts w:ascii="Georgia" w:hAnsi="Georgia"/>
          <w:b/>
          <w:sz w:val="28"/>
          <w:szCs w:val="28"/>
          <w:u w:val="single"/>
        </w:rPr>
        <w:t>(</w:t>
      </w:r>
      <w:proofErr w:type="gramStart"/>
      <w:r w:rsidRPr="00EF4E5F">
        <w:rPr>
          <w:rFonts w:ascii="Georgia" w:hAnsi="Georgia"/>
          <w:b/>
          <w:sz w:val="28"/>
          <w:szCs w:val="28"/>
          <w:u w:val="single"/>
        </w:rPr>
        <w:t>for</w:t>
      </w:r>
      <w:proofErr w:type="gramEnd"/>
      <w:r w:rsidRPr="00EF4E5F">
        <w:rPr>
          <w:rFonts w:ascii="Georgia" w:hAnsi="Georgia"/>
          <w:b/>
          <w:sz w:val="28"/>
          <w:szCs w:val="28"/>
          <w:u w:val="single"/>
        </w:rPr>
        <w:t xml:space="preserve"> those who overcome)</w:t>
      </w:r>
      <w:r>
        <w:rPr>
          <w:rFonts w:ascii="Georgia" w:hAnsi="Georgia"/>
          <w:b/>
          <w:sz w:val="28"/>
          <w:szCs w:val="28"/>
          <w:u w:val="single"/>
        </w:rPr>
        <w:t>~ Revelation 2 &amp; 3</w:t>
      </w:r>
    </w:p>
    <w:p w:rsidR="00EF4E5F" w:rsidRDefault="00EF4E5F" w:rsidP="00EF4E5F">
      <w:pPr>
        <w:rPr>
          <w:rFonts w:ascii="Georgia" w:hAnsi="Georgia"/>
          <w:sz w:val="24"/>
          <w:szCs w:val="24"/>
        </w:rPr>
      </w:pPr>
      <w:r>
        <w:rPr>
          <w:rFonts w:ascii="Georgia" w:hAnsi="Georgia"/>
          <w:sz w:val="24"/>
          <w:szCs w:val="24"/>
        </w:rPr>
        <w:t xml:space="preserve">Notes from Mike </w:t>
      </w:r>
      <w:proofErr w:type="spellStart"/>
      <w:r>
        <w:rPr>
          <w:rFonts w:ascii="Georgia" w:hAnsi="Georgia"/>
          <w:sz w:val="24"/>
          <w:szCs w:val="24"/>
        </w:rPr>
        <w:t>Bickle</w:t>
      </w:r>
      <w:proofErr w:type="spellEnd"/>
      <w:r>
        <w:rPr>
          <w:rFonts w:ascii="Georgia" w:hAnsi="Georgia"/>
          <w:sz w:val="24"/>
          <w:szCs w:val="24"/>
        </w:rPr>
        <w:t xml:space="preserve"> Teaching:  </w:t>
      </w:r>
    </w:p>
    <w:p w:rsidR="00EF4E5F" w:rsidRPr="00EF4E5F" w:rsidRDefault="00EF4E5F" w:rsidP="00EF4E5F">
      <w:pPr>
        <w:pStyle w:val="Lv1-H"/>
        <w:rPr>
          <w:rFonts w:ascii="Georgia" w:hAnsi="Georgia"/>
          <w:szCs w:val="24"/>
        </w:rPr>
      </w:pPr>
      <w:r w:rsidRPr="00EF4E5F">
        <w:rPr>
          <w:rFonts w:ascii="Georgia" w:hAnsi="Georgia"/>
          <w:szCs w:val="24"/>
        </w:rPr>
        <w:t xml:space="preserve">introduction to Heavenly rewards </w:t>
      </w:r>
    </w:p>
    <w:p w:rsidR="00EF4E5F" w:rsidRPr="00EF4E5F" w:rsidRDefault="00EF4E5F" w:rsidP="00EF4E5F">
      <w:pPr>
        <w:pStyle w:val="Lv2-J"/>
        <w:tabs>
          <w:tab w:val="clear" w:pos="360"/>
          <w:tab w:val="num" w:pos="1440"/>
        </w:tabs>
        <w:rPr>
          <w:rFonts w:ascii="Georgia" w:hAnsi="Georgia"/>
        </w:rPr>
      </w:pPr>
      <w:r w:rsidRPr="00EF4E5F">
        <w:rPr>
          <w:rFonts w:ascii="Georgia" w:hAnsi="Georgia"/>
          <w:szCs w:val="24"/>
        </w:rPr>
        <w:t xml:space="preserve">Believers will receive many different types of heavenly rewards at the time of the second coming. </w:t>
      </w:r>
      <w:r w:rsidRPr="00EF4E5F">
        <w:rPr>
          <w:rFonts w:ascii="Georgia" w:hAnsi="Georgia"/>
        </w:rPr>
        <w:t xml:space="preserve">These rewards are not of secondary importance, but rather, are an important part of our destiny. Therefore, all believers should be familiar with them. The heir of a great financial fortune or one investing in a venture knows the main details of what they hope to gain. </w:t>
      </w:r>
    </w:p>
    <w:p w:rsidR="00EF4E5F" w:rsidRPr="00EF4E5F" w:rsidRDefault="00EF4E5F" w:rsidP="00EF4E5F">
      <w:pPr>
        <w:pStyle w:val="Lv2-J"/>
        <w:tabs>
          <w:tab w:val="clear" w:pos="360"/>
          <w:tab w:val="num" w:pos="1440"/>
        </w:tabs>
        <w:rPr>
          <w:rFonts w:ascii="Georgia" w:hAnsi="Georgia"/>
        </w:rPr>
      </w:pPr>
      <w:r w:rsidRPr="00EF4E5F">
        <w:rPr>
          <w:rFonts w:ascii="Georgia" w:hAnsi="Georgia"/>
        </w:rPr>
        <w:t xml:space="preserve">In Revelation 2-3, Jesus gave His most in-depth teaching on rewards (mentioning 22 rewards). He knew what we would need to be properly motivated and stabilized during the release of the glory and crisis in the end-time move of God as seen in the book of Revelation. </w:t>
      </w:r>
    </w:p>
    <w:p w:rsidR="00EF4E5F" w:rsidRPr="00EF4E5F" w:rsidRDefault="00EF4E5F" w:rsidP="00EF4E5F">
      <w:pPr>
        <w:pStyle w:val="Lv2-J"/>
        <w:tabs>
          <w:tab w:val="clear" w:pos="360"/>
          <w:tab w:val="num" w:pos="1440"/>
        </w:tabs>
        <w:rPr>
          <w:rFonts w:ascii="Georgia" w:hAnsi="Georgia"/>
          <w:szCs w:val="24"/>
        </w:rPr>
      </w:pPr>
      <w:r w:rsidRPr="00EF4E5F">
        <w:rPr>
          <w:rFonts w:ascii="Georgia" w:hAnsi="Georgia"/>
        </w:rPr>
        <w:t xml:space="preserve">There will be a vast difference in the measure of glory of each one’s reward. </w:t>
      </w:r>
      <w:r w:rsidRPr="00EF4E5F">
        <w:rPr>
          <w:rFonts w:ascii="Georgia" w:hAnsi="Georgia"/>
          <w:szCs w:val="24"/>
        </w:rPr>
        <w:t xml:space="preserve">Some in the kingdom will be called the least and some the greatest (Jer. 31:34; Heb. 8:11; Rev. 11:18; 19:5). </w:t>
      </w:r>
    </w:p>
    <w:p w:rsidR="00EF4E5F" w:rsidRPr="00EF4E5F" w:rsidRDefault="00EF4E5F" w:rsidP="00EF4E5F">
      <w:pPr>
        <w:pStyle w:val="Sc1-G"/>
        <w:ind w:left="1440"/>
        <w:jc w:val="left"/>
        <w:rPr>
          <w:rFonts w:ascii="Georgia" w:hAnsi="Georgia"/>
          <w:sz w:val="22"/>
          <w:szCs w:val="22"/>
        </w:rPr>
      </w:pPr>
      <w:r w:rsidRPr="00EF4E5F">
        <w:rPr>
          <w:rFonts w:ascii="Georgia" w:hAnsi="Georgia"/>
          <w:sz w:val="22"/>
          <w:szCs w:val="22"/>
          <w:vertAlign w:val="superscript"/>
        </w:rPr>
        <w:t>19</w:t>
      </w:r>
      <w:r w:rsidRPr="00EF4E5F">
        <w:rPr>
          <w:rFonts w:ascii="Georgia" w:hAnsi="Georgia"/>
          <w:sz w:val="22"/>
          <w:szCs w:val="22"/>
        </w:rPr>
        <w:t>“</w:t>
      </w:r>
      <w:r w:rsidRPr="00EF4E5F">
        <w:rPr>
          <w:rFonts w:ascii="Georgia" w:hAnsi="Georgia"/>
          <w:sz w:val="22"/>
          <w:szCs w:val="22"/>
          <w:u w:val="single"/>
        </w:rPr>
        <w:t>Whoever</w:t>
      </w:r>
      <w:r w:rsidRPr="00EF4E5F">
        <w:rPr>
          <w:rFonts w:ascii="Georgia" w:hAnsi="Georgia"/>
          <w:sz w:val="22"/>
          <w:szCs w:val="22"/>
        </w:rPr>
        <w:t xml:space="preserve"> breaks </w:t>
      </w:r>
      <w:r w:rsidRPr="00EF4E5F">
        <w:rPr>
          <w:rFonts w:ascii="Georgia" w:hAnsi="Georgia"/>
          <w:b w:val="0"/>
          <w:sz w:val="22"/>
          <w:szCs w:val="22"/>
        </w:rPr>
        <w:t>[consistently]</w:t>
      </w:r>
      <w:r w:rsidRPr="00EF4E5F">
        <w:rPr>
          <w:rFonts w:ascii="Georgia" w:hAnsi="Georgia"/>
          <w:sz w:val="22"/>
          <w:szCs w:val="22"/>
        </w:rPr>
        <w:t xml:space="preserve"> one of the </w:t>
      </w:r>
      <w:r w:rsidRPr="00EF4E5F">
        <w:rPr>
          <w:rFonts w:ascii="Georgia" w:hAnsi="Georgia"/>
          <w:sz w:val="22"/>
          <w:szCs w:val="22"/>
          <w:u w:val="single"/>
        </w:rPr>
        <w:t>least</w:t>
      </w:r>
      <w:r w:rsidRPr="00EF4E5F">
        <w:rPr>
          <w:rFonts w:ascii="Georgia" w:hAnsi="Georgia"/>
          <w:sz w:val="22"/>
          <w:szCs w:val="22"/>
        </w:rPr>
        <w:t xml:space="preserve"> of these commandments, and teaches men so, shall be called least in the kingdom of heaven; but </w:t>
      </w:r>
      <w:r w:rsidRPr="00EF4E5F">
        <w:rPr>
          <w:rFonts w:ascii="Georgia" w:hAnsi="Georgia"/>
          <w:sz w:val="22"/>
          <w:szCs w:val="22"/>
          <w:u w:val="single"/>
        </w:rPr>
        <w:t>whoever</w:t>
      </w:r>
      <w:r w:rsidRPr="00EF4E5F">
        <w:rPr>
          <w:rFonts w:ascii="Georgia" w:hAnsi="Georgia"/>
          <w:sz w:val="22"/>
          <w:szCs w:val="22"/>
        </w:rPr>
        <w:t xml:space="preserve"> does and teaches </w:t>
      </w:r>
      <w:r w:rsidRPr="00EF4E5F">
        <w:rPr>
          <w:rFonts w:ascii="Georgia" w:hAnsi="Georgia"/>
          <w:b w:val="0"/>
          <w:sz w:val="22"/>
          <w:szCs w:val="22"/>
        </w:rPr>
        <w:t>[encourages]</w:t>
      </w:r>
      <w:r w:rsidRPr="00EF4E5F">
        <w:rPr>
          <w:rFonts w:ascii="Georgia" w:hAnsi="Georgia"/>
          <w:sz w:val="22"/>
          <w:szCs w:val="22"/>
        </w:rPr>
        <w:t xml:space="preserve"> them, he shall be </w:t>
      </w:r>
      <w:r w:rsidRPr="00EF4E5F">
        <w:rPr>
          <w:rFonts w:ascii="Georgia" w:hAnsi="Georgia"/>
          <w:sz w:val="22"/>
          <w:szCs w:val="22"/>
          <w:u w:val="single"/>
        </w:rPr>
        <w:t>called great</w:t>
      </w:r>
      <w:r w:rsidRPr="00EF4E5F">
        <w:rPr>
          <w:rFonts w:ascii="Georgia" w:hAnsi="Georgia"/>
          <w:sz w:val="22"/>
          <w:szCs w:val="22"/>
        </w:rPr>
        <w:t xml:space="preserve"> in the kingdom of heaven.” (Mt. 5:19) </w:t>
      </w:r>
    </w:p>
    <w:p w:rsidR="00EF4E5F" w:rsidRPr="00EF4E5F" w:rsidRDefault="00EF4E5F" w:rsidP="00EF4E5F">
      <w:pPr>
        <w:pStyle w:val="Lv2-J"/>
        <w:tabs>
          <w:tab w:val="clear" w:pos="360"/>
          <w:tab w:val="num" w:pos="1440"/>
        </w:tabs>
        <w:rPr>
          <w:rFonts w:ascii="Georgia" w:hAnsi="Georgia"/>
        </w:rPr>
      </w:pPr>
      <w:r w:rsidRPr="00EF4E5F">
        <w:rPr>
          <w:rFonts w:ascii="Georgia" w:hAnsi="Georgia"/>
        </w:rPr>
        <w:t xml:space="preserve">There are various levels of fulfillment of these rewards in this age and in the age to come. </w:t>
      </w:r>
    </w:p>
    <w:p w:rsidR="00EF4E5F" w:rsidRPr="00EF4E5F" w:rsidRDefault="00EF4E5F" w:rsidP="00EF4E5F">
      <w:pPr>
        <w:pStyle w:val="Lv2-J"/>
        <w:tabs>
          <w:tab w:val="clear" w:pos="360"/>
          <w:tab w:val="num" w:pos="1440"/>
        </w:tabs>
        <w:rPr>
          <w:rFonts w:ascii="Georgia" w:hAnsi="Georgia"/>
        </w:rPr>
      </w:pPr>
      <w:r w:rsidRPr="00EF4E5F">
        <w:rPr>
          <w:rFonts w:ascii="Georgia" w:hAnsi="Georgia"/>
        </w:rPr>
        <w:t xml:space="preserve">Rewards are not given automatically, but only to those who fulfill specific conditions. This is the time in our life when the “exchange rate” for obedience is the highest. Believing means to respond to Jesus in confidence and consistency. One aspect of being blessed is in receiving eternal rewards that are far beyond a “hundredfold return” for all that we offer Jesus in love and obedience (Mt. 19:29; Mk. 10:30; </w:t>
      </w:r>
      <w:proofErr w:type="spellStart"/>
      <w:r w:rsidRPr="00EF4E5F">
        <w:rPr>
          <w:rFonts w:ascii="Georgia" w:hAnsi="Georgia"/>
        </w:rPr>
        <w:t>Lk</w:t>
      </w:r>
      <w:proofErr w:type="spellEnd"/>
      <w:r w:rsidRPr="00EF4E5F">
        <w:rPr>
          <w:rFonts w:ascii="Georgia" w:hAnsi="Georgia"/>
        </w:rPr>
        <w:t xml:space="preserve"> 8:8; Mt. 13:8; 23).</w:t>
      </w:r>
    </w:p>
    <w:p w:rsidR="00EF4E5F" w:rsidRDefault="00EF4E5F" w:rsidP="00EF4E5F">
      <w:pPr>
        <w:pStyle w:val="Sc2-F"/>
        <w:jc w:val="left"/>
        <w:rPr>
          <w:rFonts w:ascii="Georgia" w:hAnsi="Georgia"/>
        </w:rPr>
      </w:pPr>
      <w:r w:rsidRPr="00EF4E5F">
        <w:rPr>
          <w:rFonts w:ascii="Georgia" w:hAnsi="Georgia"/>
          <w:vertAlign w:val="superscript"/>
        </w:rPr>
        <w:t>29</w:t>
      </w:r>
      <w:r w:rsidRPr="00EF4E5F">
        <w:rPr>
          <w:rFonts w:ascii="Georgia" w:hAnsi="Georgia"/>
          <w:sz w:val="22"/>
          <w:szCs w:val="22"/>
        </w:rPr>
        <w:t>“</w:t>
      </w:r>
      <w:r w:rsidRPr="00EF4E5F">
        <w:rPr>
          <w:rFonts w:ascii="Georgia" w:hAnsi="Georgia"/>
          <w:sz w:val="22"/>
          <w:szCs w:val="22"/>
          <w:u w:val="single"/>
        </w:rPr>
        <w:t>Blessed</w:t>
      </w:r>
      <w:r w:rsidRPr="00EF4E5F">
        <w:rPr>
          <w:rFonts w:ascii="Georgia" w:hAnsi="Georgia"/>
          <w:sz w:val="22"/>
          <w:szCs w:val="22"/>
        </w:rPr>
        <w:t xml:space="preserve"> are those who have not seen and yet have believed.” (Jn. 20:29)</w:t>
      </w:r>
      <w:r w:rsidRPr="00EF4E5F">
        <w:rPr>
          <w:rFonts w:ascii="Georgia" w:hAnsi="Georgia"/>
        </w:rPr>
        <w:t xml:space="preserve"> </w:t>
      </w:r>
    </w:p>
    <w:p w:rsidR="008024F0" w:rsidRPr="008024F0" w:rsidRDefault="008024F0" w:rsidP="008024F0"/>
    <w:p w:rsidR="00EF4E5F" w:rsidRPr="00EF4E5F" w:rsidRDefault="00EF4E5F" w:rsidP="00EF4E5F">
      <w:pPr>
        <w:pStyle w:val="Lv2-J"/>
        <w:tabs>
          <w:tab w:val="clear" w:pos="360"/>
          <w:tab w:val="num" w:pos="1440"/>
        </w:tabs>
        <w:rPr>
          <w:rFonts w:ascii="Georgia" w:hAnsi="Georgia"/>
          <w:szCs w:val="24"/>
        </w:rPr>
      </w:pPr>
      <w:r w:rsidRPr="00EF4E5F">
        <w:rPr>
          <w:rFonts w:ascii="Georgia" w:hAnsi="Georgia"/>
          <w:szCs w:val="24"/>
        </w:rPr>
        <w:lastRenderedPageBreak/>
        <w:t xml:space="preserve">God pays so well for our “few things.” Having confidence in this greatly impacts our heart. </w:t>
      </w:r>
    </w:p>
    <w:p w:rsidR="00EF4E5F" w:rsidRPr="00EF4E5F" w:rsidRDefault="00EF4E5F" w:rsidP="00EF4E5F">
      <w:pPr>
        <w:pStyle w:val="Sc2-F"/>
        <w:jc w:val="left"/>
        <w:rPr>
          <w:rFonts w:ascii="Georgia" w:hAnsi="Georgia"/>
          <w:sz w:val="22"/>
          <w:szCs w:val="22"/>
        </w:rPr>
      </w:pPr>
      <w:r w:rsidRPr="00EF4E5F">
        <w:rPr>
          <w:rFonts w:ascii="Georgia" w:hAnsi="Georgia"/>
          <w:vertAlign w:val="superscript"/>
        </w:rPr>
        <w:t>29</w:t>
      </w:r>
      <w:r w:rsidRPr="00EF4E5F">
        <w:rPr>
          <w:rFonts w:ascii="Georgia" w:hAnsi="Georgia"/>
          <w:sz w:val="22"/>
          <w:szCs w:val="22"/>
        </w:rPr>
        <w:t>“</w:t>
      </w:r>
      <w:r w:rsidRPr="00EF4E5F">
        <w:rPr>
          <w:rFonts w:ascii="Georgia" w:hAnsi="Georgia"/>
          <w:sz w:val="22"/>
          <w:szCs w:val="22"/>
          <w:u w:val="single"/>
        </w:rPr>
        <w:t>Everyone</w:t>
      </w:r>
      <w:r w:rsidRPr="00EF4E5F">
        <w:rPr>
          <w:rFonts w:ascii="Georgia" w:hAnsi="Georgia"/>
          <w:sz w:val="22"/>
          <w:szCs w:val="22"/>
        </w:rPr>
        <w:t xml:space="preserve"> who has left houses or brothers or sisters or father or mother or wife or children or lands, for </w:t>
      </w:r>
      <w:proofErr w:type="gramStart"/>
      <w:r w:rsidRPr="00EF4E5F">
        <w:rPr>
          <w:rFonts w:ascii="Georgia" w:hAnsi="Georgia"/>
          <w:sz w:val="22"/>
          <w:szCs w:val="22"/>
        </w:rPr>
        <w:t>My</w:t>
      </w:r>
      <w:proofErr w:type="gramEnd"/>
      <w:r w:rsidRPr="00EF4E5F">
        <w:rPr>
          <w:rFonts w:ascii="Georgia" w:hAnsi="Georgia"/>
          <w:sz w:val="22"/>
          <w:szCs w:val="22"/>
        </w:rPr>
        <w:t xml:space="preserve"> name’s sake, </w:t>
      </w:r>
      <w:r w:rsidRPr="00EF4E5F">
        <w:rPr>
          <w:rFonts w:ascii="Georgia" w:hAnsi="Georgia"/>
          <w:sz w:val="22"/>
          <w:szCs w:val="22"/>
          <w:u w:val="single"/>
        </w:rPr>
        <w:t>shall receive a hundredfold</w:t>
      </w:r>
      <w:r w:rsidRPr="00EF4E5F">
        <w:rPr>
          <w:rFonts w:ascii="Georgia" w:hAnsi="Georgia"/>
          <w:sz w:val="22"/>
          <w:szCs w:val="22"/>
        </w:rPr>
        <w:t xml:space="preserve">, and inherit eternal life.” (Mt. 19:29) </w:t>
      </w:r>
    </w:p>
    <w:p w:rsidR="00EF4E5F" w:rsidRPr="00EF4E5F" w:rsidRDefault="00EF4E5F" w:rsidP="00EF4E5F">
      <w:pPr>
        <w:pStyle w:val="Lv2-J"/>
        <w:tabs>
          <w:tab w:val="clear" w:pos="360"/>
          <w:tab w:val="num" w:pos="1440"/>
        </w:tabs>
        <w:rPr>
          <w:rFonts w:ascii="Georgia" w:hAnsi="Georgia"/>
          <w:szCs w:val="24"/>
        </w:rPr>
      </w:pPr>
      <w:r w:rsidRPr="00EF4E5F">
        <w:rPr>
          <w:rFonts w:ascii="Georgia" w:hAnsi="Georgia"/>
          <w:szCs w:val="24"/>
        </w:rPr>
        <w:t>There will be varying degrees of fruitfulness and reward: a hundredfold, sixtyfold, and thirtyfold.</w:t>
      </w:r>
    </w:p>
    <w:p w:rsidR="00EF4E5F" w:rsidRPr="008024F0" w:rsidRDefault="00EF4E5F" w:rsidP="00EF4E5F">
      <w:pPr>
        <w:pStyle w:val="Sc2-F"/>
        <w:jc w:val="left"/>
        <w:rPr>
          <w:rFonts w:ascii="Georgia" w:hAnsi="Georgia"/>
          <w:sz w:val="22"/>
          <w:szCs w:val="22"/>
        </w:rPr>
      </w:pPr>
      <w:r w:rsidRPr="00EF4E5F">
        <w:rPr>
          <w:rFonts w:ascii="Georgia" w:hAnsi="Georgia"/>
          <w:szCs w:val="24"/>
          <w:vertAlign w:val="superscript"/>
        </w:rPr>
        <w:t>23</w:t>
      </w:r>
      <w:r w:rsidRPr="00EF4E5F">
        <w:rPr>
          <w:rFonts w:ascii="Georgia" w:hAnsi="Georgia"/>
          <w:szCs w:val="24"/>
        </w:rPr>
        <w:t>“</w:t>
      </w:r>
      <w:r w:rsidRPr="008024F0">
        <w:rPr>
          <w:rFonts w:ascii="Georgia" w:hAnsi="Georgia"/>
          <w:sz w:val="22"/>
          <w:szCs w:val="22"/>
        </w:rPr>
        <w:t xml:space="preserve">He who received seed on the good ground is he who hears the word and understands it, who </w:t>
      </w:r>
      <w:r w:rsidRPr="008024F0">
        <w:rPr>
          <w:rFonts w:ascii="Georgia" w:hAnsi="Georgia"/>
          <w:sz w:val="22"/>
          <w:szCs w:val="22"/>
          <w:u w:val="single"/>
        </w:rPr>
        <w:t>bears fruit</w:t>
      </w:r>
      <w:r w:rsidRPr="008024F0">
        <w:rPr>
          <w:rFonts w:ascii="Georgia" w:hAnsi="Georgia"/>
          <w:sz w:val="22"/>
          <w:szCs w:val="22"/>
        </w:rPr>
        <w:t xml:space="preserve"> and produces: some a </w:t>
      </w:r>
      <w:r w:rsidRPr="008024F0">
        <w:rPr>
          <w:rFonts w:ascii="Georgia" w:hAnsi="Georgia"/>
          <w:sz w:val="22"/>
          <w:szCs w:val="22"/>
          <w:u w:val="single"/>
        </w:rPr>
        <w:t>hundredfold</w:t>
      </w:r>
      <w:r w:rsidRPr="008024F0">
        <w:rPr>
          <w:rFonts w:ascii="Georgia" w:hAnsi="Georgia"/>
          <w:sz w:val="22"/>
          <w:szCs w:val="22"/>
        </w:rPr>
        <w:t xml:space="preserve">, some </w:t>
      </w:r>
      <w:r w:rsidRPr="008024F0">
        <w:rPr>
          <w:rFonts w:ascii="Georgia" w:hAnsi="Georgia"/>
          <w:sz w:val="22"/>
          <w:szCs w:val="22"/>
          <w:u w:val="single"/>
        </w:rPr>
        <w:t>sixty</w:t>
      </w:r>
      <w:r w:rsidRPr="008024F0">
        <w:rPr>
          <w:rFonts w:ascii="Georgia" w:hAnsi="Georgia"/>
          <w:sz w:val="22"/>
          <w:szCs w:val="22"/>
        </w:rPr>
        <w:t xml:space="preserve">, some </w:t>
      </w:r>
      <w:r w:rsidRPr="008024F0">
        <w:rPr>
          <w:rFonts w:ascii="Georgia" w:hAnsi="Georgia"/>
          <w:sz w:val="22"/>
          <w:szCs w:val="22"/>
          <w:u w:val="single"/>
        </w:rPr>
        <w:t>thirty</w:t>
      </w:r>
      <w:r w:rsidRPr="008024F0">
        <w:rPr>
          <w:rFonts w:ascii="Georgia" w:hAnsi="Georgia"/>
          <w:sz w:val="22"/>
          <w:szCs w:val="22"/>
        </w:rPr>
        <w:t>.” (Mt. 13:23)</w:t>
      </w:r>
    </w:p>
    <w:p w:rsidR="00EF4E5F" w:rsidRPr="00EF4E5F" w:rsidRDefault="00EF4E5F" w:rsidP="00EF4E5F">
      <w:pPr>
        <w:pStyle w:val="Lv2-J"/>
        <w:tabs>
          <w:tab w:val="clear" w:pos="360"/>
          <w:tab w:val="num" w:pos="1440"/>
        </w:tabs>
        <w:rPr>
          <w:rFonts w:ascii="Georgia" w:hAnsi="Georgia"/>
          <w:szCs w:val="24"/>
        </w:rPr>
      </w:pPr>
      <w:r w:rsidRPr="00EF4E5F">
        <w:rPr>
          <w:rFonts w:ascii="Georgia" w:hAnsi="Georgia"/>
          <w:szCs w:val="24"/>
        </w:rPr>
        <w:t>Jesus reveals the great exchange of a “few things” for “many things.” God esteems, remembers, and rewards our small expressions of obedience in our mind, emotions, and will. Those who were faithful in “very little” will have “government over ten cities” in the millennial kingdom.</w:t>
      </w:r>
    </w:p>
    <w:p w:rsidR="00EF4E5F" w:rsidRPr="008024F0" w:rsidRDefault="00EF4E5F" w:rsidP="00EF4E5F">
      <w:pPr>
        <w:pStyle w:val="Sc2-F"/>
        <w:jc w:val="left"/>
        <w:rPr>
          <w:rFonts w:ascii="Georgia" w:hAnsi="Georgia"/>
          <w:sz w:val="22"/>
          <w:szCs w:val="22"/>
        </w:rPr>
      </w:pPr>
      <w:r w:rsidRPr="00EF4E5F">
        <w:rPr>
          <w:rFonts w:ascii="Georgia" w:hAnsi="Georgia"/>
          <w:szCs w:val="24"/>
          <w:vertAlign w:val="superscript"/>
        </w:rPr>
        <w:t>21</w:t>
      </w:r>
      <w:r w:rsidRPr="00EF4E5F">
        <w:rPr>
          <w:rFonts w:ascii="Georgia" w:hAnsi="Georgia"/>
          <w:szCs w:val="24"/>
        </w:rPr>
        <w:t>“</w:t>
      </w:r>
      <w:r w:rsidRPr="008024F0">
        <w:rPr>
          <w:rFonts w:ascii="Georgia" w:hAnsi="Georgia"/>
          <w:sz w:val="22"/>
          <w:szCs w:val="22"/>
        </w:rPr>
        <w:t xml:space="preserve">You were faithful over a </w:t>
      </w:r>
      <w:r w:rsidRPr="008024F0">
        <w:rPr>
          <w:rFonts w:ascii="Georgia" w:hAnsi="Georgia"/>
          <w:sz w:val="22"/>
          <w:szCs w:val="22"/>
          <w:u w:val="single"/>
        </w:rPr>
        <w:t>few things</w:t>
      </w:r>
      <w:r w:rsidRPr="008024F0">
        <w:rPr>
          <w:rFonts w:ascii="Georgia" w:hAnsi="Georgia"/>
          <w:sz w:val="22"/>
          <w:szCs w:val="22"/>
        </w:rPr>
        <w:t xml:space="preserve">, I will make you ruler over </w:t>
      </w:r>
      <w:r w:rsidRPr="008024F0">
        <w:rPr>
          <w:rFonts w:ascii="Georgia" w:hAnsi="Georgia"/>
          <w:sz w:val="22"/>
          <w:szCs w:val="22"/>
          <w:u w:val="single"/>
        </w:rPr>
        <w:t>many things</w:t>
      </w:r>
      <w:r w:rsidRPr="008024F0">
        <w:rPr>
          <w:rFonts w:ascii="Georgia" w:hAnsi="Georgia"/>
          <w:sz w:val="22"/>
          <w:szCs w:val="22"/>
        </w:rPr>
        <w:t xml:space="preserve">.” (Mt. 25:21) </w:t>
      </w:r>
    </w:p>
    <w:p w:rsidR="00EF4E5F" w:rsidRPr="00EF4E5F" w:rsidRDefault="00EF4E5F" w:rsidP="00EF4E5F">
      <w:pPr>
        <w:pStyle w:val="Sc2-F"/>
        <w:jc w:val="left"/>
        <w:rPr>
          <w:rFonts w:ascii="Georgia" w:hAnsi="Georgia"/>
          <w:szCs w:val="24"/>
          <w:vertAlign w:val="superscript"/>
        </w:rPr>
      </w:pPr>
    </w:p>
    <w:p w:rsidR="00EF4E5F" w:rsidRPr="008024F0" w:rsidRDefault="00EF4E5F" w:rsidP="00EF4E5F">
      <w:pPr>
        <w:pStyle w:val="Sc2-F"/>
        <w:jc w:val="left"/>
        <w:rPr>
          <w:rFonts w:ascii="Georgia" w:hAnsi="Georgia"/>
          <w:sz w:val="22"/>
          <w:szCs w:val="22"/>
        </w:rPr>
      </w:pPr>
      <w:r w:rsidRPr="00EF4E5F">
        <w:rPr>
          <w:rFonts w:ascii="Georgia" w:hAnsi="Georgia"/>
          <w:szCs w:val="24"/>
          <w:vertAlign w:val="superscript"/>
        </w:rPr>
        <w:t>17</w:t>
      </w:r>
      <w:r w:rsidRPr="008024F0">
        <w:rPr>
          <w:rFonts w:ascii="Georgia" w:hAnsi="Georgia"/>
          <w:sz w:val="22"/>
          <w:szCs w:val="22"/>
        </w:rPr>
        <w:t xml:space="preserve">“Well done…you were faithful in a </w:t>
      </w:r>
      <w:r w:rsidRPr="008024F0">
        <w:rPr>
          <w:rFonts w:ascii="Georgia" w:hAnsi="Georgia"/>
          <w:sz w:val="22"/>
          <w:szCs w:val="22"/>
          <w:u w:val="single"/>
        </w:rPr>
        <w:t>very little</w:t>
      </w:r>
      <w:r w:rsidRPr="008024F0">
        <w:rPr>
          <w:rFonts w:ascii="Georgia" w:hAnsi="Georgia"/>
          <w:sz w:val="22"/>
          <w:szCs w:val="22"/>
        </w:rPr>
        <w:t xml:space="preserve">, have authority over </w:t>
      </w:r>
      <w:r w:rsidRPr="008024F0">
        <w:rPr>
          <w:rFonts w:ascii="Georgia" w:hAnsi="Georgia"/>
          <w:sz w:val="22"/>
          <w:szCs w:val="22"/>
          <w:u w:val="single"/>
        </w:rPr>
        <w:t>ten cities</w:t>
      </w:r>
      <w:r w:rsidRPr="008024F0">
        <w:rPr>
          <w:rFonts w:ascii="Georgia" w:hAnsi="Georgia"/>
          <w:sz w:val="22"/>
          <w:szCs w:val="22"/>
        </w:rPr>
        <w:t>.” (</w:t>
      </w:r>
      <w:proofErr w:type="spellStart"/>
      <w:r w:rsidRPr="008024F0">
        <w:rPr>
          <w:rFonts w:ascii="Georgia" w:hAnsi="Georgia"/>
          <w:sz w:val="22"/>
          <w:szCs w:val="22"/>
        </w:rPr>
        <w:t>Lk</w:t>
      </w:r>
      <w:proofErr w:type="spellEnd"/>
      <w:r w:rsidRPr="008024F0">
        <w:rPr>
          <w:rFonts w:ascii="Georgia" w:hAnsi="Georgia"/>
          <w:sz w:val="22"/>
          <w:szCs w:val="22"/>
        </w:rPr>
        <w:t xml:space="preserve">. 19:17) </w:t>
      </w:r>
    </w:p>
    <w:p w:rsidR="00EF4E5F" w:rsidRPr="008024F0" w:rsidRDefault="00EF4E5F" w:rsidP="00EF4E5F">
      <w:pPr>
        <w:rPr>
          <w:rFonts w:ascii="Georgia" w:hAnsi="Georgia"/>
        </w:rPr>
      </w:pPr>
    </w:p>
    <w:p w:rsidR="00EF4E5F" w:rsidRPr="008024F0" w:rsidRDefault="00EF4E5F" w:rsidP="00EF4E5F">
      <w:pPr>
        <w:rPr>
          <w:rFonts w:ascii="Georgia" w:hAnsi="Georgia"/>
          <w:sz w:val="24"/>
          <w:szCs w:val="24"/>
        </w:rPr>
      </w:pPr>
      <w:r w:rsidRPr="008024F0">
        <w:rPr>
          <w:rFonts w:ascii="Georgia" w:hAnsi="Georgia"/>
          <w:sz w:val="24"/>
          <w:szCs w:val="24"/>
        </w:rPr>
        <w:t>Additional notes from overview of the rewards Jesus spoke of in Revelation 2 &amp; 3 (the 7 churches):</w:t>
      </w:r>
    </w:p>
    <w:sectPr w:rsidR="00EF4E5F" w:rsidRPr="008024F0" w:rsidSect="00EF4E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E0" w:rsidRDefault="006218E0" w:rsidP="00670DEB">
      <w:pPr>
        <w:spacing w:after="0" w:line="240" w:lineRule="auto"/>
      </w:pPr>
      <w:r>
        <w:separator/>
      </w:r>
    </w:p>
  </w:endnote>
  <w:endnote w:type="continuationSeparator" w:id="0">
    <w:p w:rsidR="006218E0" w:rsidRDefault="006218E0" w:rsidP="006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F" w:rsidRPr="00EF4E5F" w:rsidRDefault="00EF4E5F" w:rsidP="00EF4E5F">
    <w:pPr>
      <w:pStyle w:val="Footer"/>
      <w:jc w:val="center"/>
      <w:rPr>
        <w:rFonts w:ascii="Georgia" w:hAnsi="Georgia"/>
        <w:i/>
      </w:rPr>
    </w:pPr>
    <w:r w:rsidRPr="00EF4E5F">
      <w:rPr>
        <w:rFonts w:ascii="Georgia" w:hAnsi="Georgia"/>
      </w:rPr>
      <w:t>The Well Ministry</w:t>
    </w:r>
    <w:r w:rsidRPr="00EF4E5F">
      <w:rPr>
        <w:rFonts w:ascii="Georgia" w:hAnsi="Georgia"/>
        <w:i/>
      </w:rPr>
      <w:t>:  www.gatheratthewell.com</w:t>
    </w:r>
  </w:p>
  <w:p w:rsidR="00EF4E5F" w:rsidRPr="00EF4E5F" w:rsidRDefault="00EF4E5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E0" w:rsidRDefault="006218E0" w:rsidP="00670DEB">
      <w:pPr>
        <w:spacing w:after="0" w:line="240" w:lineRule="auto"/>
      </w:pPr>
      <w:r>
        <w:separator/>
      </w:r>
    </w:p>
  </w:footnote>
  <w:footnote w:type="continuationSeparator" w:id="0">
    <w:p w:rsidR="006218E0" w:rsidRDefault="006218E0" w:rsidP="0067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CF62300626064F918DF869F340B6E5A6"/>
      </w:placeholder>
      <w:dataBinding w:prefixMappings="xmlns:ns0='http://purl.org/dc/elements/1.1/' xmlns:ns1='http://schemas.openxmlformats.org/package/2006/metadata/core-properties' " w:xpath="/ns1:coreProperties[1]/ns0:creator[1]" w:storeItemID="{6C3C8BC8-F283-45AE-878A-BAB7291924A1}"/>
      <w:text/>
    </w:sdtPr>
    <w:sdtEndPr/>
    <w:sdtContent>
      <w:p w:rsidR="00670DEB" w:rsidRPr="00670DEB" w:rsidRDefault="009D6E29">
        <w:pPr>
          <w:pStyle w:val="Header"/>
          <w:jc w:val="right"/>
          <w:rPr>
            <w:rFonts w:ascii="Georgia" w:hAnsi="Georgia"/>
            <w:caps/>
            <w:color w:val="44546A" w:themeColor="text2"/>
            <w:sz w:val="20"/>
            <w:szCs w:val="20"/>
          </w:rPr>
        </w:pPr>
        <w:r>
          <w:rPr>
            <w:rFonts w:ascii="Georgia" w:hAnsi="Georgia"/>
            <w:caps/>
            <w:color w:val="44546A" w:themeColor="text2"/>
            <w:sz w:val="20"/>
            <w:szCs w:val="20"/>
          </w:rPr>
          <w:t>Spring 2014</w:t>
        </w:r>
      </w:p>
    </w:sdtContent>
  </w:sdt>
  <w:sdt>
    <w:sdtPr>
      <w:rPr>
        <w:rFonts w:ascii="Georgia" w:hAnsi="Georgia"/>
        <w:caps/>
        <w:color w:val="44546A" w:themeColor="text2"/>
        <w:sz w:val="20"/>
        <w:szCs w:val="20"/>
      </w:rPr>
      <w:alias w:val="Date"/>
      <w:tag w:val="Date"/>
      <w:id w:val="-304078227"/>
      <w:placeholder>
        <w:docPart w:val="134D23BC8FE640149351B6315AA86E49"/>
      </w:placeholder>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670DEB" w:rsidRPr="00670DEB" w:rsidRDefault="00AB7F82">
        <w:pPr>
          <w:pStyle w:val="Header"/>
          <w:jc w:val="right"/>
          <w:rPr>
            <w:rFonts w:ascii="Georgia" w:hAnsi="Georgia"/>
            <w:caps/>
            <w:color w:val="44546A" w:themeColor="text2"/>
            <w:sz w:val="20"/>
            <w:szCs w:val="20"/>
          </w:rPr>
        </w:pPr>
        <w:r>
          <w:rPr>
            <w:rStyle w:val="PlaceholderText"/>
          </w:rPr>
          <w:t>[Date]</w:t>
        </w:r>
      </w:p>
    </w:sdtContent>
  </w:sdt>
  <w:p w:rsidR="00670DEB" w:rsidRDefault="006218E0">
    <w:pPr>
      <w:pStyle w:val="Header"/>
      <w:jc w:val="center"/>
      <w:rPr>
        <w:color w:val="44546A" w:themeColor="text2"/>
        <w:sz w:val="20"/>
        <w:szCs w:val="20"/>
      </w:rPr>
    </w:pPr>
    <w:sdt>
      <w:sdtPr>
        <w:rPr>
          <w:rFonts w:ascii="Georgia" w:hAnsi="Georgia"/>
          <w:caps/>
          <w:color w:val="44546A" w:themeColor="text2"/>
          <w:sz w:val="32"/>
          <w:szCs w:val="32"/>
        </w:rPr>
        <w:alias w:val="Title"/>
        <w:tag w:val=""/>
        <w:id w:val="-484788024"/>
        <w:placeholder>
          <w:docPart w:val="DEEEFB7EAD894E1987BE4921C16CB4C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9D6E29">
          <w:rPr>
            <w:rFonts w:ascii="Georgia" w:hAnsi="Georgia"/>
            <w:caps/>
            <w:color w:val="44546A" w:themeColor="text2"/>
            <w:sz w:val="32"/>
            <w:szCs w:val="32"/>
          </w:rPr>
          <w:t>ETERNAL REWARDS STUDY</w:t>
        </w:r>
      </w:sdtContent>
    </w:sdt>
  </w:p>
  <w:p w:rsidR="00670DEB" w:rsidRDefault="0067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EB"/>
    <w:rsid w:val="0038026F"/>
    <w:rsid w:val="006218E0"/>
    <w:rsid w:val="00670DEB"/>
    <w:rsid w:val="008024F0"/>
    <w:rsid w:val="009D6E29"/>
    <w:rsid w:val="00AB7F82"/>
    <w:rsid w:val="00DD3A87"/>
    <w:rsid w:val="00E97063"/>
    <w:rsid w:val="00EF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E0F8-3498-47AA-9ECA-EF2DC3C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DEB"/>
  </w:style>
  <w:style w:type="paragraph" w:styleId="Footer">
    <w:name w:val="footer"/>
    <w:basedOn w:val="Normal"/>
    <w:link w:val="FooterChar"/>
    <w:uiPriority w:val="99"/>
    <w:unhideWhenUsed/>
    <w:rsid w:val="0067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DEB"/>
  </w:style>
  <w:style w:type="character" w:styleId="PlaceholderText">
    <w:name w:val="Placeholder Text"/>
    <w:basedOn w:val="DefaultParagraphFont"/>
    <w:uiPriority w:val="99"/>
    <w:semiHidden/>
    <w:rsid w:val="00670DEB"/>
    <w:rPr>
      <w:color w:val="808080"/>
    </w:rPr>
  </w:style>
  <w:style w:type="paragraph" w:customStyle="1" w:styleId="Lv1-H">
    <w:name w:val="Lv1-H"/>
    <w:basedOn w:val="Normal"/>
    <w:next w:val="Normal"/>
    <w:link w:val="Lv1-HChar"/>
    <w:rsid w:val="00EF4E5F"/>
    <w:pPr>
      <w:keepLines/>
      <w:numPr>
        <w:numId w:val="1"/>
      </w:numPr>
      <w:spacing w:before="240" w:after="0" w:line="240" w:lineRule="auto"/>
      <w:outlineLvl w:val="0"/>
    </w:pPr>
    <w:rPr>
      <w:rFonts w:ascii="Times New Roman" w:eastAsia="Times New Roman" w:hAnsi="Times New Roman" w:cs="Times New Roman"/>
      <w:b/>
      <w:caps/>
      <w:sz w:val="24"/>
      <w:szCs w:val="20"/>
    </w:rPr>
  </w:style>
  <w:style w:type="paragraph" w:customStyle="1" w:styleId="Lv2-J">
    <w:name w:val="Lv2-J"/>
    <w:basedOn w:val="Lv1-H"/>
    <w:link w:val="Lv2-JChar"/>
    <w:rsid w:val="00EF4E5F"/>
    <w:pPr>
      <w:numPr>
        <w:ilvl w:val="1"/>
      </w:numPr>
      <w:tabs>
        <w:tab w:val="clear" w:pos="1440"/>
        <w:tab w:val="num" w:pos="360"/>
      </w:tabs>
      <w:spacing w:after="120"/>
      <w:outlineLvl w:val="9"/>
    </w:pPr>
    <w:rPr>
      <w:b w:val="0"/>
      <w:caps w:val="0"/>
    </w:rPr>
  </w:style>
  <w:style w:type="paragraph" w:customStyle="1" w:styleId="Lv3-K">
    <w:name w:val="Lv3-K"/>
    <w:basedOn w:val="Lv1-H"/>
    <w:rsid w:val="00EF4E5F"/>
    <w:pPr>
      <w:numPr>
        <w:ilvl w:val="2"/>
      </w:numPr>
      <w:tabs>
        <w:tab w:val="clear" w:pos="2160"/>
        <w:tab w:val="num" w:pos="360"/>
      </w:tabs>
      <w:spacing w:after="120"/>
      <w:outlineLvl w:val="2"/>
    </w:pPr>
    <w:rPr>
      <w:b w:val="0"/>
      <w:caps w:val="0"/>
    </w:rPr>
  </w:style>
  <w:style w:type="paragraph" w:customStyle="1" w:styleId="Lv4-L">
    <w:name w:val="Lv4-L"/>
    <w:basedOn w:val="Lv3-K"/>
    <w:rsid w:val="00EF4E5F"/>
    <w:pPr>
      <w:numPr>
        <w:ilvl w:val="3"/>
      </w:numPr>
      <w:tabs>
        <w:tab w:val="clear" w:pos="2520"/>
        <w:tab w:val="num" w:pos="360"/>
      </w:tabs>
      <w:outlineLvl w:val="3"/>
    </w:pPr>
  </w:style>
  <w:style w:type="paragraph" w:customStyle="1" w:styleId="Sc1-G">
    <w:name w:val="Sc1-G"/>
    <w:basedOn w:val="Lv1-H"/>
    <w:next w:val="Normal"/>
    <w:link w:val="Sc1-GChar"/>
    <w:rsid w:val="00EF4E5F"/>
    <w:pPr>
      <w:numPr>
        <w:numId w:val="0"/>
      </w:numPr>
      <w:spacing w:before="0"/>
      <w:ind w:left="720"/>
      <w:jc w:val="both"/>
    </w:pPr>
    <w:rPr>
      <w:i/>
      <w:caps w:val="0"/>
    </w:rPr>
  </w:style>
  <w:style w:type="paragraph" w:customStyle="1" w:styleId="Sc2-F">
    <w:name w:val="Sc2-F"/>
    <w:basedOn w:val="Normal"/>
    <w:next w:val="Normal"/>
    <w:link w:val="Sc2-FChar"/>
    <w:rsid w:val="00EF4E5F"/>
    <w:pPr>
      <w:spacing w:after="0" w:line="240" w:lineRule="auto"/>
      <w:ind w:left="1440"/>
      <w:jc w:val="both"/>
      <w:outlineLvl w:val="2"/>
    </w:pPr>
    <w:rPr>
      <w:rFonts w:ascii="Times New Roman" w:eastAsia="Times New Roman" w:hAnsi="Times New Roman" w:cs="Times New Roman"/>
      <w:b/>
      <w:i/>
      <w:sz w:val="24"/>
      <w:szCs w:val="20"/>
    </w:rPr>
  </w:style>
  <w:style w:type="character" w:customStyle="1" w:styleId="Sc2-FChar">
    <w:name w:val="Sc2-F Char"/>
    <w:link w:val="Sc2-F"/>
    <w:rsid w:val="00EF4E5F"/>
    <w:rPr>
      <w:rFonts w:ascii="Times New Roman" w:eastAsia="Times New Roman" w:hAnsi="Times New Roman" w:cs="Times New Roman"/>
      <w:b/>
      <w:i/>
      <w:sz w:val="24"/>
      <w:szCs w:val="20"/>
    </w:rPr>
  </w:style>
  <w:style w:type="character" w:customStyle="1" w:styleId="Lv2-JChar">
    <w:name w:val="Lv2-J Char"/>
    <w:link w:val="Lv2-J"/>
    <w:rsid w:val="00EF4E5F"/>
    <w:rPr>
      <w:rFonts w:ascii="Times New Roman" w:eastAsia="Times New Roman" w:hAnsi="Times New Roman" w:cs="Times New Roman"/>
      <w:sz w:val="24"/>
      <w:szCs w:val="20"/>
    </w:rPr>
  </w:style>
  <w:style w:type="character" w:customStyle="1" w:styleId="Lv1-HChar">
    <w:name w:val="Lv1-H Char"/>
    <w:link w:val="Lv1-H"/>
    <w:rsid w:val="00EF4E5F"/>
    <w:rPr>
      <w:rFonts w:ascii="Times New Roman" w:eastAsia="Times New Roman" w:hAnsi="Times New Roman" w:cs="Times New Roman"/>
      <w:b/>
      <w:caps/>
      <w:sz w:val="24"/>
      <w:szCs w:val="20"/>
    </w:rPr>
  </w:style>
  <w:style w:type="character" w:customStyle="1" w:styleId="Sc1-GChar">
    <w:name w:val="Sc1-G Char"/>
    <w:link w:val="Sc1-G"/>
    <w:rsid w:val="00EF4E5F"/>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80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2300626064F918DF869F340B6E5A6"/>
        <w:category>
          <w:name w:val="General"/>
          <w:gallery w:val="placeholder"/>
        </w:category>
        <w:types>
          <w:type w:val="bbPlcHdr"/>
        </w:types>
        <w:behaviors>
          <w:behavior w:val="content"/>
        </w:behaviors>
        <w:guid w:val="{88819717-F3CB-42B1-9B44-0897630ABC02}"/>
      </w:docPartPr>
      <w:docPartBody>
        <w:p w:rsidR="00B05CC0" w:rsidRDefault="004D652D" w:rsidP="004D652D">
          <w:pPr>
            <w:pStyle w:val="CF62300626064F918DF869F340B6E5A6"/>
          </w:pPr>
          <w:r>
            <w:rPr>
              <w:rStyle w:val="PlaceholderText"/>
            </w:rPr>
            <w:t>[Author name]</w:t>
          </w:r>
        </w:p>
      </w:docPartBody>
    </w:docPart>
    <w:docPart>
      <w:docPartPr>
        <w:name w:val="134D23BC8FE640149351B6315AA86E49"/>
        <w:category>
          <w:name w:val="General"/>
          <w:gallery w:val="placeholder"/>
        </w:category>
        <w:types>
          <w:type w:val="bbPlcHdr"/>
        </w:types>
        <w:behaviors>
          <w:behavior w:val="content"/>
        </w:behaviors>
        <w:guid w:val="{2A817BEB-BA3E-4196-8FD1-38C07410132B}"/>
      </w:docPartPr>
      <w:docPartBody>
        <w:p w:rsidR="00B05CC0" w:rsidRDefault="004D652D" w:rsidP="004D652D">
          <w:pPr>
            <w:pStyle w:val="134D23BC8FE640149351B6315AA86E49"/>
          </w:pPr>
          <w:r>
            <w:rPr>
              <w:rStyle w:val="PlaceholderText"/>
            </w:rPr>
            <w:t>[Date]</w:t>
          </w:r>
        </w:p>
      </w:docPartBody>
    </w:docPart>
    <w:docPart>
      <w:docPartPr>
        <w:name w:val="DEEEFB7EAD894E1987BE4921C16CB4C8"/>
        <w:category>
          <w:name w:val="General"/>
          <w:gallery w:val="placeholder"/>
        </w:category>
        <w:types>
          <w:type w:val="bbPlcHdr"/>
        </w:types>
        <w:behaviors>
          <w:behavior w:val="content"/>
        </w:behaviors>
        <w:guid w:val="{7FA3C895-75AE-4DD7-AD6E-55991D1CC564}"/>
      </w:docPartPr>
      <w:docPartBody>
        <w:p w:rsidR="00B05CC0" w:rsidRDefault="004D652D" w:rsidP="004D652D">
          <w:pPr>
            <w:pStyle w:val="DEEEFB7EAD894E1987BE4921C16CB4C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2D"/>
    <w:rsid w:val="004D652D"/>
    <w:rsid w:val="004F709E"/>
    <w:rsid w:val="00B05CC0"/>
    <w:rsid w:val="00D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52D"/>
    <w:rPr>
      <w:color w:val="808080"/>
    </w:rPr>
  </w:style>
  <w:style w:type="paragraph" w:customStyle="1" w:styleId="CF62300626064F918DF869F340B6E5A6">
    <w:name w:val="CF62300626064F918DF869F340B6E5A6"/>
    <w:rsid w:val="004D652D"/>
  </w:style>
  <w:style w:type="paragraph" w:customStyle="1" w:styleId="134D23BC8FE640149351B6315AA86E49">
    <w:name w:val="134D23BC8FE640149351B6315AA86E49"/>
    <w:rsid w:val="004D652D"/>
  </w:style>
  <w:style w:type="paragraph" w:customStyle="1" w:styleId="DEEEFB7EAD894E1987BE4921C16CB4C8">
    <w:name w:val="DEEEFB7EAD894E1987BE4921C16CB4C8"/>
    <w:rsid w:val="004D652D"/>
  </w:style>
  <w:style w:type="paragraph" w:customStyle="1" w:styleId="27155CCA0B5740338968219271842B6A">
    <w:name w:val="27155CCA0B5740338968219271842B6A"/>
    <w:rsid w:val="004D6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Spring 2014</dc:creator>
  <cp:keywords/>
  <dc:description/>
  <cp:lastModifiedBy>kristen tschida</cp:lastModifiedBy>
  <cp:revision>3</cp:revision>
  <cp:lastPrinted>2014-02-12T22:58:00Z</cp:lastPrinted>
  <dcterms:created xsi:type="dcterms:W3CDTF">2014-02-12T22:26:00Z</dcterms:created>
  <dcterms:modified xsi:type="dcterms:W3CDTF">2014-02-12T23:06:00Z</dcterms:modified>
</cp:coreProperties>
</file>