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8B" w:rsidRDefault="002D508B" w:rsidP="002D508B">
      <w:pPr>
        <w:pStyle w:val="NoSpacing"/>
        <w:jc w:val="center"/>
        <w:rPr>
          <w:rFonts w:ascii="Georgia" w:hAnsi="Georgia" w:cs="Calibri"/>
          <w:sz w:val="52"/>
          <w:szCs w:val="52"/>
        </w:rPr>
      </w:pPr>
      <w:r w:rsidRPr="004674BC">
        <w:rPr>
          <w:rFonts w:ascii="Georgia" w:hAnsi="Georgia" w:cs="Calibri"/>
          <w:sz w:val="52"/>
          <w:szCs w:val="52"/>
          <w:u w:val="single"/>
        </w:rPr>
        <w:t>MISSION</w:t>
      </w:r>
    </w:p>
    <w:p w:rsidR="002D508B" w:rsidRDefault="002D508B" w:rsidP="002D508B">
      <w:pPr>
        <w:pStyle w:val="NoSpacing"/>
        <w:jc w:val="center"/>
        <w:rPr>
          <w:rFonts w:ascii="Georgia" w:hAnsi="Georgia" w:cs="Calibri"/>
          <w:sz w:val="52"/>
          <w:szCs w:val="52"/>
        </w:rPr>
      </w:pPr>
      <w:r>
        <w:rPr>
          <w:rFonts w:ascii="Georgia" w:hAnsi="Georgia" w:cs="Calibri"/>
          <w:sz w:val="52"/>
          <w:szCs w:val="52"/>
        </w:rPr>
        <w:t>Mission is a statement of purpose.</w:t>
      </w:r>
    </w:p>
    <w:p w:rsidR="002D508B" w:rsidRDefault="002D508B" w:rsidP="002D508B">
      <w:pPr>
        <w:pStyle w:val="NoSpacing"/>
        <w:jc w:val="center"/>
        <w:rPr>
          <w:rFonts w:ascii="Georgia" w:hAnsi="Georgia" w:cs="Calibri"/>
          <w:sz w:val="52"/>
          <w:szCs w:val="52"/>
        </w:rPr>
      </w:pPr>
    </w:p>
    <w:p w:rsidR="002D508B" w:rsidRPr="004674BC" w:rsidRDefault="002D508B" w:rsidP="002D508B">
      <w:pPr>
        <w:pStyle w:val="NoSpacing"/>
        <w:rPr>
          <w:rFonts w:ascii="Georgia" w:hAnsi="Georgia" w:cs="Calibri"/>
          <w:sz w:val="28"/>
          <w:szCs w:val="28"/>
        </w:rPr>
      </w:pPr>
      <w:r>
        <w:rPr>
          <w:rFonts w:ascii="Georgia" w:hAnsi="Georgia" w:cs="Calibri"/>
          <w:sz w:val="28"/>
          <w:szCs w:val="28"/>
        </w:rPr>
        <w:t xml:space="preserve">A mission statement provides a path which gives a framework for how you will live throughout the year.  It enables you to </w:t>
      </w:r>
      <w:r w:rsidRPr="004674BC">
        <w:rPr>
          <w:rFonts w:ascii="Georgia" w:hAnsi="Georgia" w:cs="Calibri"/>
          <w:sz w:val="36"/>
          <w:szCs w:val="36"/>
        </w:rPr>
        <w:t>focus</w:t>
      </w:r>
      <w:r>
        <w:rPr>
          <w:rFonts w:ascii="Georgia" w:hAnsi="Georgia" w:cs="Calibri"/>
          <w:sz w:val="28"/>
          <w:szCs w:val="28"/>
        </w:rPr>
        <w:t xml:space="preserve"> on the priorities.  It changes the way you live….gives you </w:t>
      </w:r>
      <w:r w:rsidRPr="004674BC">
        <w:rPr>
          <w:rFonts w:ascii="Georgia" w:hAnsi="Georgia" w:cs="Calibri"/>
          <w:sz w:val="44"/>
          <w:szCs w:val="44"/>
        </w:rPr>
        <w:t>FOCUS</w:t>
      </w:r>
      <w:r>
        <w:rPr>
          <w:rFonts w:ascii="Georgia" w:hAnsi="Georgia" w:cs="Calibri"/>
          <w:sz w:val="28"/>
          <w:szCs w:val="28"/>
        </w:rPr>
        <w:t>.</w:t>
      </w: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  <w:r w:rsidRPr="004674BC">
        <w:rPr>
          <w:rFonts w:ascii="Georgia" w:hAnsi="Georgia" w:cs="Calibri"/>
        </w:rPr>
        <w:t>“</w:t>
      </w:r>
      <w:r w:rsidRPr="004674BC">
        <w:rPr>
          <w:rFonts w:ascii="Georgia" w:hAnsi="Georgia" w:cs="Calibri"/>
          <w:i/>
        </w:rPr>
        <w:t>Don’t live carelessly, unthinking.  Make sure you understand what the Master wants,”</w:t>
      </w:r>
      <w:r w:rsidRPr="004674BC">
        <w:rPr>
          <w:rFonts w:ascii="Georgia" w:hAnsi="Georgia" w:cs="Calibri"/>
        </w:rPr>
        <w:t xml:space="preserve"> Ephesians 5:17 (Message)</w:t>
      </w: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  <w:r w:rsidRPr="004674BC">
        <w:rPr>
          <w:rFonts w:ascii="Georgia" w:hAnsi="Georgia" w:cs="Calibri"/>
          <w:sz w:val="32"/>
          <w:szCs w:val="32"/>
        </w:rPr>
        <w:t>Mission is like a plan</w:t>
      </w:r>
      <w:r w:rsidRPr="004674BC">
        <w:rPr>
          <w:rFonts w:ascii="Georgia" w:hAnsi="Georgia" w:cs="Calibri"/>
        </w:rPr>
        <w:t>.  A plan/mission will enable you to arrive at your destination and focus on the priorities.</w:t>
      </w:r>
      <w:r>
        <w:rPr>
          <w:rFonts w:ascii="Georgia" w:hAnsi="Georgia" w:cs="Calibri"/>
        </w:rPr>
        <w:t xml:space="preserve">  </w:t>
      </w:r>
      <w:r w:rsidRPr="004674BC">
        <w:rPr>
          <w:rFonts w:ascii="Georgia" w:hAnsi="Georgia" w:cs="Calibri"/>
        </w:rPr>
        <w:t xml:space="preserve">The goal is to be “on course” 80% of the time.  </w:t>
      </w: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jc w:val="center"/>
        <w:rPr>
          <w:rFonts w:ascii="Georgia" w:hAnsi="Georgia" w:cs="Calibri"/>
        </w:rPr>
      </w:pPr>
      <w:r w:rsidRPr="004674BC">
        <w:rPr>
          <w:rFonts w:ascii="Georgia" w:hAnsi="Georgia" w:cs="Calibri"/>
        </w:rPr>
        <w:t xml:space="preserve">How to find your </w:t>
      </w:r>
      <w:r w:rsidRPr="004674BC">
        <w:rPr>
          <w:rFonts w:ascii="Georgia" w:hAnsi="Georgia" w:cs="Calibri"/>
          <w:b/>
          <w:sz w:val="52"/>
          <w:szCs w:val="52"/>
        </w:rPr>
        <w:t>ONE WORD</w:t>
      </w:r>
      <w:r>
        <w:rPr>
          <w:rFonts w:ascii="Georgia" w:hAnsi="Georgia" w:cs="Calibri"/>
        </w:rPr>
        <w:t xml:space="preserve"> </w:t>
      </w:r>
      <w:r w:rsidRPr="004674BC">
        <w:rPr>
          <w:rFonts w:ascii="Georgia" w:hAnsi="Georgia" w:cs="Calibri"/>
          <w:sz w:val="52"/>
          <w:szCs w:val="52"/>
        </w:rPr>
        <w:t>MISSION</w:t>
      </w:r>
      <w:r w:rsidRPr="004674BC">
        <w:rPr>
          <w:rFonts w:ascii="Georgia" w:hAnsi="Georgia" w:cs="Calibri"/>
        </w:rPr>
        <w:t xml:space="preserve"> for this year:</w:t>
      </w:r>
    </w:p>
    <w:p w:rsidR="002D508B" w:rsidRDefault="002D508B" w:rsidP="002D508B">
      <w:pPr>
        <w:pStyle w:val="NoSpacing"/>
        <w:jc w:val="center"/>
        <w:rPr>
          <w:rFonts w:ascii="Georgia" w:hAnsi="Georgia" w:cs="Calibri"/>
        </w:rPr>
      </w:pPr>
    </w:p>
    <w:p w:rsidR="002D508B" w:rsidRDefault="002D508B" w:rsidP="002D508B">
      <w:pPr>
        <w:pStyle w:val="NoSpacing"/>
        <w:jc w:val="center"/>
        <w:rPr>
          <w:rFonts w:ascii="Georgia" w:hAnsi="Georgia" w:cs="Calibri"/>
          <w:b/>
          <w:sz w:val="28"/>
          <w:szCs w:val="28"/>
        </w:rPr>
      </w:pPr>
      <w:r>
        <w:rPr>
          <w:rFonts w:ascii="Georgia" w:hAnsi="Georgia" w:cs="Calibri"/>
        </w:rPr>
        <w:t>{</w:t>
      </w:r>
      <w:r w:rsidRPr="00EC2AFC">
        <w:rPr>
          <w:rFonts w:ascii="Georgia" w:hAnsi="Georgia" w:cs="Calibri"/>
          <w:b/>
          <w:sz w:val="28"/>
          <w:szCs w:val="28"/>
        </w:rPr>
        <w:t>What you want to develop/cultivate in your character</w:t>
      </w:r>
    </w:p>
    <w:p w:rsidR="002D508B" w:rsidRPr="004674BC" w:rsidRDefault="002D508B" w:rsidP="002D508B">
      <w:pPr>
        <w:pStyle w:val="NoSpacing"/>
        <w:jc w:val="center"/>
        <w:rPr>
          <w:rFonts w:ascii="Georgia" w:hAnsi="Georgia" w:cs="Calibri"/>
        </w:rPr>
      </w:pPr>
      <w:r w:rsidRPr="00EC2AFC">
        <w:rPr>
          <w:rFonts w:ascii="Georgia" w:hAnsi="Georgia" w:cs="Calibri"/>
          <w:b/>
          <w:sz w:val="28"/>
          <w:szCs w:val="28"/>
        </w:rPr>
        <w:t xml:space="preserve"> </w:t>
      </w:r>
      <w:proofErr w:type="gramStart"/>
      <w:r w:rsidRPr="00EC2AFC">
        <w:rPr>
          <w:rFonts w:ascii="Georgia" w:hAnsi="Georgia" w:cs="Calibri"/>
          <w:b/>
          <w:sz w:val="28"/>
          <w:szCs w:val="28"/>
        </w:rPr>
        <w:t>or</w:t>
      </w:r>
      <w:proofErr w:type="gramEnd"/>
      <w:r w:rsidRPr="00EC2AFC">
        <w:rPr>
          <w:rFonts w:ascii="Georgia" w:hAnsi="Georgia" w:cs="Calibri"/>
          <w:b/>
          <w:sz w:val="28"/>
          <w:szCs w:val="28"/>
        </w:rPr>
        <w:t xml:space="preserve"> how you want to live</w:t>
      </w:r>
      <w:r>
        <w:rPr>
          <w:rFonts w:ascii="Georgia" w:hAnsi="Georgia" w:cs="Calibri"/>
        </w:rPr>
        <w:t>}</w:t>
      </w:r>
    </w:p>
    <w:p w:rsidR="002D508B" w:rsidRPr="004674BC" w:rsidRDefault="002D508B" w:rsidP="002D508B">
      <w:pPr>
        <w:pStyle w:val="NoSpacing"/>
        <w:jc w:val="center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ind w:left="720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numPr>
          <w:ilvl w:val="0"/>
          <w:numId w:val="1"/>
        </w:numPr>
        <w:rPr>
          <w:rFonts w:ascii="Georgia" w:hAnsi="Georgia" w:cs="Calibri"/>
        </w:rPr>
      </w:pPr>
      <w:r w:rsidRPr="004674BC">
        <w:rPr>
          <w:rFonts w:ascii="Georgia" w:hAnsi="Georgia" w:cs="Calibri"/>
        </w:rPr>
        <w:t>Any scriptures that have been jumping off the page in this last month or so?</w:t>
      </w:r>
    </w:p>
    <w:p w:rsidR="002D508B" w:rsidRPr="004674BC" w:rsidRDefault="002D508B" w:rsidP="002D508B">
      <w:pPr>
        <w:pStyle w:val="NoSpacing"/>
        <w:ind w:left="720"/>
        <w:rPr>
          <w:rFonts w:ascii="Georgia" w:hAnsi="Georgia" w:cs="Calibri"/>
        </w:rPr>
      </w:pPr>
    </w:p>
    <w:p w:rsidR="002D508B" w:rsidRPr="0003459D" w:rsidRDefault="002D508B" w:rsidP="00956D57">
      <w:pPr>
        <w:pStyle w:val="NoSpacing"/>
        <w:numPr>
          <w:ilvl w:val="0"/>
          <w:numId w:val="1"/>
        </w:numPr>
        <w:rPr>
          <w:rFonts w:ascii="Georgia" w:hAnsi="Georgia" w:cs="Calibri"/>
        </w:rPr>
      </w:pPr>
      <w:r w:rsidRPr="0003459D">
        <w:rPr>
          <w:rFonts w:ascii="Georgia" w:hAnsi="Georgia" w:cs="Calibri"/>
        </w:rPr>
        <w:t>Any words/phrases that you have heard several times?</w:t>
      </w:r>
      <w:r w:rsidR="0003459D" w:rsidRPr="0003459D">
        <w:rPr>
          <w:rFonts w:ascii="Georgia" w:hAnsi="Georgia" w:cs="Calibri"/>
        </w:rPr>
        <w:t xml:space="preserve">   </w:t>
      </w:r>
      <w:r w:rsidRPr="0003459D">
        <w:rPr>
          <w:rFonts w:ascii="Georgia" w:hAnsi="Georgia" w:cs="Calibri"/>
        </w:rPr>
        <w:t>Any prophetic words given to you recently that resonated with your heart?</w:t>
      </w: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Pr="0003459D" w:rsidRDefault="002D508B" w:rsidP="00191662">
      <w:pPr>
        <w:pStyle w:val="NoSpacing"/>
        <w:numPr>
          <w:ilvl w:val="0"/>
          <w:numId w:val="1"/>
        </w:numPr>
        <w:rPr>
          <w:rFonts w:ascii="Georgia" w:hAnsi="Georgia" w:cs="Calibri"/>
        </w:rPr>
      </w:pPr>
      <w:r w:rsidRPr="0003459D">
        <w:rPr>
          <w:rFonts w:ascii="Georgia" w:hAnsi="Georgia" w:cs="Calibri"/>
        </w:rPr>
        <w:t xml:space="preserve">Any priorities or values lacking that you want to focus on this year? </w:t>
      </w:r>
      <w:r w:rsidR="0003459D" w:rsidRPr="0003459D">
        <w:rPr>
          <w:rFonts w:ascii="Georgia" w:hAnsi="Georgia" w:cs="Calibri"/>
        </w:rPr>
        <w:t xml:space="preserve">  </w:t>
      </w:r>
      <w:r w:rsidRPr="0003459D">
        <w:rPr>
          <w:rStyle w:val="Strong"/>
          <w:rFonts w:ascii="Georgia" w:hAnsi="Georgia" w:cs="Arial"/>
          <w:b w:val="0"/>
          <w:shd w:val="clear" w:color="auto" w:fill="FFFFFF"/>
        </w:rPr>
        <w:t>What kind of person do you want to be at the end of this year?  What changes do you want to see?</w:t>
      </w:r>
      <w:r w:rsidRPr="0003459D">
        <w:rPr>
          <w:rStyle w:val="apple-converted-space"/>
          <w:rFonts w:ascii="Arial" w:hAnsi="Arial" w:cs="Arial"/>
          <w:b/>
          <w:bCs/>
          <w:sz w:val="20"/>
          <w:szCs w:val="20"/>
          <w:shd w:val="clear" w:color="auto" w:fill="FFFFFF"/>
        </w:rPr>
        <w:t> </w:t>
      </w:r>
    </w:p>
    <w:p w:rsidR="002D508B" w:rsidRDefault="002D508B" w:rsidP="002D508B">
      <w:pPr>
        <w:pStyle w:val="ListParagraph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numPr>
          <w:ilvl w:val="0"/>
          <w:numId w:val="1"/>
        </w:numPr>
        <w:rPr>
          <w:rFonts w:ascii="Georgia" w:hAnsi="Georgia" w:cs="Calibri"/>
        </w:rPr>
      </w:pPr>
      <w:r w:rsidRPr="004674BC">
        <w:rPr>
          <w:rFonts w:ascii="Georgia" w:hAnsi="Georgia" w:cs="Calibri"/>
        </w:rPr>
        <w:t>The Lord may use a road sign/movie/book/dream/</w:t>
      </w:r>
      <w:proofErr w:type="spellStart"/>
      <w:r w:rsidRPr="004674BC">
        <w:rPr>
          <w:rFonts w:ascii="Georgia" w:hAnsi="Georgia" w:cs="Calibri"/>
        </w:rPr>
        <w:t>etc</w:t>
      </w:r>
      <w:proofErr w:type="spellEnd"/>
      <w:r w:rsidRPr="004674BC">
        <w:rPr>
          <w:rFonts w:ascii="Georgia" w:hAnsi="Georgia" w:cs="Calibri"/>
        </w:rPr>
        <w:t xml:space="preserve"> to spark something in your spirit that is to be your mission for the year</w:t>
      </w: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numPr>
          <w:ilvl w:val="0"/>
          <w:numId w:val="1"/>
        </w:numPr>
        <w:rPr>
          <w:rFonts w:ascii="Georgia" w:hAnsi="Georgia" w:cs="Calibri"/>
        </w:rPr>
      </w:pPr>
      <w:r w:rsidRPr="00EC2AFC">
        <w:rPr>
          <w:rFonts w:ascii="Georgia" w:hAnsi="Georgia" w:cs="Calibri"/>
        </w:rPr>
        <w:t xml:space="preserve">Spend some time seeking the Lord for the mission.  </w:t>
      </w: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Resources for ONE WORD MISSION:</w:t>
      </w: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Myoneword.com</w:t>
      </w:r>
    </w:p>
    <w:p w:rsidR="002D508B" w:rsidRDefault="002D508B" w:rsidP="002D508B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Oneword365.com</w:t>
      </w: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Default="002D508B" w:rsidP="002D508B">
      <w:pPr>
        <w:pStyle w:val="NoSpacing"/>
        <w:jc w:val="center"/>
        <w:rPr>
          <w:rFonts w:ascii="Georgia" w:hAnsi="Georgia" w:cs="Calibri"/>
        </w:rPr>
      </w:pPr>
    </w:p>
    <w:p w:rsidR="002D508B" w:rsidRDefault="002D508B" w:rsidP="002D508B">
      <w:pPr>
        <w:pStyle w:val="NoSpacing"/>
        <w:jc w:val="center"/>
        <w:rPr>
          <w:rFonts w:ascii="Georgia" w:hAnsi="Georgia" w:cs="Calibri"/>
          <w:b/>
          <w:sz w:val="36"/>
          <w:szCs w:val="36"/>
        </w:rPr>
      </w:pPr>
      <w:r w:rsidRPr="002D508B">
        <w:rPr>
          <w:rFonts w:ascii="Georgia" w:hAnsi="Georgia" w:cs="Calibri"/>
          <w:b/>
          <w:sz w:val="36"/>
          <w:szCs w:val="36"/>
        </w:rPr>
        <w:t>Cultivating new habits (one word focus):</w:t>
      </w:r>
    </w:p>
    <w:p w:rsidR="002D508B" w:rsidRDefault="002D508B" w:rsidP="002D508B">
      <w:pPr>
        <w:pStyle w:val="NoSpacing"/>
        <w:jc w:val="center"/>
        <w:rPr>
          <w:rFonts w:ascii="Georgia" w:hAnsi="Georgia" w:cs="Calibri"/>
        </w:rPr>
      </w:pPr>
      <w:r>
        <w:rPr>
          <w:rFonts w:ascii="Georgia" w:hAnsi="Georgia" w:cs="Calibri"/>
        </w:rPr>
        <w:t xml:space="preserve">Whatever you focus on, grows.  </w:t>
      </w:r>
    </w:p>
    <w:p w:rsidR="002D508B" w:rsidRDefault="002D508B" w:rsidP="002D508B">
      <w:pPr>
        <w:pStyle w:val="NoSpacing"/>
        <w:jc w:val="center"/>
        <w:rPr>
          <w:rFonts w:ascii="Georgia" w:hAnsi="Georgia" w:cs="Calibri"/>
        </w:rPr>
      </w:pPr>
    </w:p>
    <w:p w:rsidR="002D508B" w:rsidRDefault="002D508B" w:rsidP="002D508B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 xml:space="preserve">Don’t focus on what you don’t want (when you put energy into thinking about an unwanted habit~ thinking about it/complaining about it/worrying about it/talking about it….you will get precisely that unwanted thing).  As you begin to change your FOCUS, </w:t>
      </w:r>
      <w:r w:rsidRPr="002D508B">
        <w:rPr>
          <w:rFonts w:ascii="Georgia" w:hAnsi="Georgia" w:cs="Calibri"/>
          <w:b/>
        </w:rPr>
        <w:t>keep your eyes/thoughts/words on that which you are wanting to develop</w:t>
      </w:r>
      <w:r>
        <w:rPr>
          <w:rFonts w:ascii="Georgia" w:hAnsi="Georgia" w:cs="Calibri"/>
        </w:rPr>
        <w:t xml:space="preserve">.  </w:t>
      </w:r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Pr="002D508B" w:rsidRDefault="002D508B" w:rsidP="002D508B">
      <w:pPr>
        <w:pStyle w:val="NoSpacing"/>
        <w:rPr>
          <w:rFonts w:ascii="Georgia" w:hAnsi="Georgia" w:cs="Calibri"/>
        </w:rPr>
      </w:pPr>
      <w:r>
        <w:rPr>
          <w:rFonts w:ascii="Georgia" w:hAnsi="Georgia" w:cs="Calibri"/>
        </w:rPr>
        <w:t>Replace the unwanted habit (thought pattern/</w:t>
      </w:r>
      <w:proofErr w:type="spellStart"/>
      <w:r>
        <w:rPr>
          <w:rFonts w:ascii="Georgia" w:hAnsi="Georgia" w:cs="Calibri"/>
        </w:rPr>
        <w:t>etc</w:t>
      </w:r>
      <w:proofErr w:type="spellEnd"/>
      <w:r>
        <w:rPr>
          <w:rFonts w:ascii="Georgia" w:hAnsi="Georgia" w:cs="Calibri"/>
        </w:rPr>
        <w:t>) with another habit that you DO want.</w:t>
      </w:r>
    </w:p>
    <w:p w:rsidR="002D508B" w:rsidRDefault="002D508B" w:rsidP="002D508B">
      <w:pPr>
        <w:pStyle w:val="NoSpacing"/>
        <w:rPr>
          <w:rFonts w:ascii="Georgia" w:hAnsi="Georgia" w:cs="Calibri"/>
          <w:b/>
        </w:rPr>
      </w:pPr>
    </w:p>
    <w:p w:rsidR="002D508B" w:rsidRPr="002D508B" w:rsidRDefault="002D508B" w:rsidP="002D508B">
      <w:pPr>
        <w:pStyle w:val="NoSpacing"/>
        <w:numPr>
          <w:ilvl w:val="0"/>
          <w:numId w:val="2"/>
        </w:numPr>
        <w:rPr>
          <w:rFonts w:ascii="Georgia" w:hAnsi="Georgia" w:cs="Calibri"/>
          <w:b/>
        </w:rPr>
      </w:pPr>
      <w:r w:rsidRPr="0003459D">
        <w:rPr>
          <w:rFonts w:ascii="Georgia" w:hAnsi="Georgia" w:cs="Calibri"/>
          <w:b/>
          <w:sz w:val="28"/>
          <w:szCs w:val="28"/>
        </w:rPr>
        <w:t>Show up</w:t>
      </w:r>
      <w:r>
        <w:rPr>
          <w:rFonts w:ascii="Georgia" w:hAnsi="Georgia" w:cs="Calibri"/>
        </w:rPr>
        <w:t xml:space="preserve"> ~ </w:t>
      </w:r>
      <w:proofErr w:type="gramStart"/>
      <w:r>
        <w:rPr>
          <w:rFonts w:ascii="Georgia" w:hAnsi="Georgia" w:cs="Calibri"/>
        </w:rPr>
        <w:t>Get</w:t>
      </w:r>
      <w:proofErr w:type="gramEnd"/>
      <w:r>
        <w:rPr>
          <w:rFonts w:ascii="Georgia" w:hAnsi="Georgia" w:cs="Calibri"/>
        </w:rPr>
        <w:t xml:space="preserve"> started.  Don’t think about how you might mess up/”fail” </w:t>
      </w:r>
    </w:p>
    <w:p w:rsidR="002D508B" w:rsidRPr="002D508B" w:rsidRDefault="002D508B" w:rsidP="002D508B">
      <w:pPr>
        <w:pStyle w:val="NoSpacing"/>
        <w:ind w:left="720"/>
        <w:rPr>
          <w:rFonts w:ascii="Georgia" w:hAnsi="Georgia" w:cs="Calibri"/>
          <w:b/>
        </w:rPr>
      </w:pPr>
    </w:p>
    <w:p w:rsidR="002D508B" w:rsidRPr="002D508B" w:rsidRDefault="002D508B" w:rsidP="002D508B">
      <w:pPr>
        <w:pStyle w:val="NoSpacing"/>
        <w:numPr>
          <w:ilvl w:val="0"/>
          <w:numId w:val="2"/>
        </w:numPr>
        <w:rPr>
          <w:rFonts w:ascii="Georgia" w:hAnsi="Georgia" w:cs="Calibri"/>
          <w:b/>
        </w:rPr>
      </w:pPr>
      <w:r w:rsidRPr="0003459D">
        <w:rPr>
          <w:rFonts w:ascii="Georgia" w:hAnsi="Georgia" w:cs="Calibri"/>
          <w:b/>
          <w:sz w:val="28"/>
          <w:szCs w:val="28"/>
        </w:rPr>
        <w:t>Be consistent</w:t>
      </w:r>
      <w:r>
        <w:rPr>
          <w:rFonts w:ascii="Georgia" w:hAnsi="Georgia" w:cs="Calibri"/>
        </w:rPr>
        <w:t>~ BE STEADY.</w:t>
      </w:r>
    </w:p>
    <w:p w:rsidR="002D508B" w:rsidRPr="002D508B" w:rsidRDefault="002D508B" w:rsidP="002D508B">
      <w:pPr>
        <w:pStyle w:val="NoSpacing"/>
        <w:numPr>
          <w:ilvl w:val="0"/>
          <w:numId w:val="3"/>
        </w:numPr>
        <w:rPr>
          <w:rFonts w:ascii="Georgia" w:hAnsi="Georgia" w:cs="Calibri"/>
          <w:b/>
        </w:rPr>
      </w:pPr>
      <w:r>
        <w:rPr>
          <w:rFonts w:ascii="Georgia" w:hAnsi="Georgia" w:cs="Calibri"/>
          <w:b/>
        </w:rPr>
        <w:t>Newton’s 2</w:t>
      </w:r>
      <w:r w:rsidRPr="002D508B">
        <w:rPr>
          <w:rFonts w:ascii="Georgia" w:hAnsi="Georgia" w:cs="Calibri"/>
          <w:b/>
          <w:vertAlign w:val="superscript"/>
        </w:rPr>
        <w:t>nd</w:t>
      </w:r>
      <w:r>
        <w:rPr>
          <w:rFonts w:ascii="Georgia" w:hAnsi="Georgia" w:cs="Calibri"/>
          <w:b/>
        </w:rPr>
        <w:t xml:space="preserve"> Law of Thermodynamics= </w:t>
      </w:r>
      <w:r>
        <w:rPr>
          <w:rFonts w:ascii="Georgia" w:hAnsi="Georgia" w:cs="Calibri"/>
        </w:rPr>
        <w:t>a body at rest tends to stay at rest &amp; a body in motion tends to remain in motion.</w:t>
      </w:r>
    </w:p>
    <w:p w:rsidR="002D508B" w:rsidRPr="0003459D" w:rsidRDefault="002D508B" w:rsidP="002D508B">
      <w:pPr>
        <w:pStyle w:val="NoSpacing"/>
        <w:numPr>
          <w:ilvl w:val="0"/>
          <w:numId w:val="3"/>
        </w:numPr>
        <w:rPr>
          <w:rFonts w:ascii="Georgia" w:hAnsi="Georgia" w:cs="Calibri"/>
          <w:b/>
        </w:rPr>
      </w:pPr>
      <w:r>
        <w:rPr>
          <w:rFonts w:ascii="Georgia" w:hAnsi="Georgia" w:cs="Calibri"/>
        </w:rPr>
        <w:t>Once you are in motion it’s easy to keep on keeping on.  Once you stop, it’s hard to start up again</w:t>
      </w:r>
    </w:p>
    <w:p w:rsidR="0003459D" w:rsidRPr="0003459D" w:rsidRDefault="0003459D" w:rsidP="002D508B">
      <w:pPr>
        <w:pStyle w:val="NoSpacing"/>
        <w:numPr>
          <w:ilvl w:val="0"/>
          <w:numId w:val="3"/>
        </w:numPr>
        <w:rPr>
          <w:rFonts w:ascii="Georgia" w:hAnsi="Georgia" w:cs="Calibri"/>
          <w:b/>
        </w:rPr>
      </w:pPr>
      <w:r>
        <w:rPr>
          <w:rFonts w:ascii="Georgia" w:hAnsi="Georgia" w:cs="Calibri"/>
        </w:rPr>
        <w:t>Parable of the tortoise &amp; the hare~ the tortoise won the race because he was STEADY…he didn’t stop; he kept going, even though he was slow.  Slow is not the winning reason, but steady was…..</w:t>
      </w:r>
    </w:p>
    <w:p w:rsidR="0003459D" w:rsidRDefault="0003459D" w:rsidP="0003459D">
      <w:pPr>
        <w:pStyle w:val="NoSpacing"/>
        <w:rPr>
          <w:rFonts w:ascii="Georgia" w:hAnsi="Georgia" w:cs="Calibri"/>
        </w:rPr>
      </w:pPr>
    </w:p>
    <w:p w:rsidR="0003459D" w:rsidRPr="0003459D" w:rsidRDefault="0003459D" w:rsidP="0003459D">
      <w:pPr>
        <w:pStyle w:val="NoSpacing"/>
        <w:numPr>
          <w:ilvl w:val="0"/>
          <w:numId w:val="2"/>
        </w:numPr>
        <w:rPr>
          <w:rFonts w:ascii="Georgia" w:hAnsi="Georgia" w:cs="Calibri"/>
          <w:b/>
        </w:rPr>
      </w:pPr>
      <w:r w:rsidRPr="0003459D">
        <w:rPr>
          <w:rFonts w:ascii="Georgia" w:hAnsi="Georgia" w:cs="Calibri"/>
          <w:b/>
          <w:sz w:val="28"/>
          <w:szCs w:val="28"/>
        </w:rPr>
        <w:t>Have a positive outlook</w:t>
      </w:r>
      <w:r>
        <w:rPr>
          <w:rFonts w:ascii="Georgia" w:hAnsi="Georgia" w:cs="Calibri"/>
        </w:rPr>
        <w:t xml:space="preserve"> ~ Be positive about what you are doing; speak the end result of what you desire</w:t>
      </w:r>
    </w:p>
    <w:p w:rsidR="0003459D" w:rsidRPr="002D508B" w:rsidRDefault="0003459D" w:rsidP="0003459D">
      <w:pPr>
        <w:pStyle w:val="NoSpacing"/>
        <w:numPr>
          <w:ilvl w:val="0"/>
          <w:numId w:val="4"/>
        </w:numPr>
        <w:rPr>
          <w:rFonts w:ascii="Georgia" w:hAnsi="Georgia" w:cs="Calibri"/>
          <w:b/>
        </w:rPr>
      </w:pPr>
      <w:r>
        <w:rPr>
          <w:rFonts w:ascii="Georgia" w:hAnsi="Georgia" w:cs="Calibri"/>
        </w:rPr>
        <w:t>The glass is ½ full, not ½ empty</w:t>
      </w:r>
    </w:p>
    <w:p w:rsidR="002D508B" w:rsidRDefault="002D508B" w:rsidP="0003459D">
      <w:pPr>
        <w:pStyle w:val="NoSpacing"/>
        <w:rPr>
          <w:rFonts w:ascii="Georgia" w:hAnsi="Georgia" w:cs="Calibri"/>
        </w:rPr>
      </w:pPr>
    </w:p>
    <w:p w:rsidR="0003459D" w:rsidRPr="0003459D" w:rsidRDefault="0003459D" w:rsidP="0003459D">
      <w:pPr>
        <w:pStyle w:val="NoSpacing"/>
        <w:numPr>
          <w:ilvl w:val="0"/>
          <w:numId w:val="2"/>
        </w:numPr>
        <w:rPr>
          <w:rFonts w:ascii="Georgia" w:hAnsi="Georgia" w:cs="Calibri"/>
          <w:b/>
          <w:sz w:val="28"/>
          <w:szCs w:val="28"/>
        </w:rPr>
      </w:pPr>
      <w:r w:rsidRPr="0003459D">
        <w:rPr>
          <w:rFonts w:ascii="Georgia" w:hAnsi="Georgia" w:cs="Calibri"/>
          <w:b/>
          <w:sz w:val="28"/>
          <w:szCs w:val="28"/>
        </w:rPr>
        <w:t xml:space="preserve">Committed for the long haul </w:t>
      </w:r>
    </w:p>
    <w:p w:rsidR="0003459D" w:rsidRDefault="0003459D" w:rsidP="0003459D">
      <w:pPr>
        <w:pStyle w:val="NoSpacing"/>
        <w:numPr>
          <w:ilvl w:val="0"/>
          <w:numId w:val="4"/>
        </w:numPr>
        <w:rPr>
          <w:rFonts w:ascii="Georgia" w:hAnsi="Georgia" w:cs="Calibri"/>
        </w:rPr>
      </w:pPr>
      <w:r>
        <w:rPr>
          <w:rFonts w:ascii="Georgia" w:hAnsi="Georgia" w:cs="Calibri"/>
        </w:rPr>
        <w:t>Plant, Cultivate, Harvest (There are spiritual &amp; natural laws that mirror one another).  You will only harvest what you plant &amp; there is a growing season that must do its job before you can harvest.</w:t>
      </w:r>
    </w:p>
    <w:p w:rsidR="0003459D" w:rsidRDefault="0003459D" w:rsidP="0003459D">
      <w:pPr>
        <w:pStyle w:val="NoSpacing"/>
        <w:numPr>
          <w:ilvl w:val="0"/>
          <w:numId w:val="4"/>
        </w:numPr>
        <w:rPr>
          <w:rFonts w:ascii="Georgia" w:hAnsi="Georgia" w:cs="Calibri"/>
        </w:rPr>
      </w:pPr>
      <w:r>
        <w:rPr>
          <w:rFonts w:ascii="Georgia" w:hAnsi="Georgia" w:cs="Calibri"/>
        </w:rPr>
        <w:t>Little changes day by day don’t look like anything, but one day after several months you look back to see major changes taking place.</w:t>
      </w:r>
    </w:p>
    <w:p w:rsidR="0003459D" w:rsidRDefault="0003459D" w:rsidP="0003459D">
      <w:pPr>
        <w:pStyle w:val="NoSpacing"/>
        <w:numPr>
          <w:ilvl w:val="0"/>
          <w:numId w:val="4"/>
        </w:numPr>
        <w:rPr>
          <w:rFonts w:ascii="Georgia" w:hAnsi="Georgia" w:cs="Calibri"/>
        </w:rPr>
      </w:pPr>
      <w:r>
        <w:rPr>
          <w:rFonts w:ascii="Georgia" w:hAnsi="Georgia" w:cs="Calibri"/>
        </w:rPr>
        <w:t>Don’t be caught up in looking for “success” right now</w:t>
      </w:r>
    </w:p>
    <w:p w:rsidR="0003459D" w:rsidRDefault="0003459D" w:rsidP="0003459D">
      <w:pPr>
        <w:pStyle w:val="NoSpacing"/>
        <w:rPr>
          <w:rFonts w:ascii="Georgia" w:hAnsi="Georgia" w:cs="Calibri"/>
        </w:rPr>
      </w:pPr>
    </w:p>
    <w:p w:rsidR="0003459D" w:rsidRPr="0003459D" w:rsidRDefault="0003459D" w:rsidP="0003459D">
      <w:pPr>
        <w:pStyle w:val="NoSpacing"/>
        <w:numPr>
          <w:ilvl w:val="0"/>
          <w:numId w:val="2"/>
        </w:numPr>
        <w:rPr>
          <w:rFonts w:ascii="Georgia" w:hAnsi="Georgia" w:cs="Calibri"/>
          <w:b/>
          <w:sz w:val="28"/>
          <w:szCs w:val="28"/>
        </w:rPr>
      </w:pPr>
      <w:r w:rsidRPr="0003459D">
        <w:rPr>
          <w:rFonts w:ascii="Georgia" w:hAnsi="Georgia" w:cs="Calibri"/>
          <w:b/>
          <w:sz w:val="28"/>
          <w:szCs w:val="28"/>
        </w:rPr>
        <w:t xml:space="preserve">Cultivate a burning desire backed by faith </w:t>
      </w:r>
    </w:p>
    <w:p w:rsidR="0003459D" w:rsidRDefault="0003459D" w:rsidP="0003459D">
      <w:pPr>
        <w:pStyle w:val="NoSpacing"/>
        <w:numPr>
          <w:ilvl w:val="0"/>
          <w:numId w:val="5"/>
        </w:numPr>
        <w:rPr>
          <w:rFonts w:ascii="Georgia" w:hAnsi="Georgia" w:cs="Calibri"/>
        </w:rPr>
      </w:pPr>
      <w:r>
        <w:rPr>
          <w:rFonts w:ascii="Georgia" w:hAnsi="Georgia" w:cs="Calibri"/>
        </w:rPr>
        <w:t xml:space="preserve">SEE IT~ See with eyes of faith what you are believing to take place during this year; have a vision (model) so you “see” it before it is made manifest </w:t>
      </w:r>
    </w:p>
    <w:p w:rsidR="0003459D" w:rsidRDefault="0003459D" w:rsidP="0003459D">
      <w:pPr>
        <w:pStyle w:val="NoSpacing"/>
        <w:rPr>
          <w:rFonts w:ascii="Georgia" w:hAnsi="Georgia" w:cs="Calibri"/>
        </w:rPr>
      </w:pPr>
    </w:p>
    <w:p w:rsidR="0003459D" w:rsidRDefault="0003459D" w:rsidP="0003459D">
      <w:pPr>
        <w:pStyle w:val="NoSpacing"/>
        <w:numPr>
          <w:ilvl w:val="0"/>
          <w:numId w:val="2"/>
        </w:numPr>
        <w:rPr>
          <w:rFonts w:ascii="Georgia" w:hAnsi="Georgia" w:cs="Calibri"/>
          <w:b/>
          <w:sz w:val="28"/>
          <w:szCs w:val="28"/>
        </w:rPr>
      </w:pPr>
      <w:r w:rsidRPr="0003459D">
        <w:rPr>
          <w:rFonts w:ascii="Georgia" w:hAnsi="Georgia" w:cs="Calibri"/>
          <w:b/>
          <w:sz w:val="28"/>
          <w:szCs w:val="28"/>
        </w:rPr>
        <w:t xml:space="preserve">Be willing to pay a price </w:t>
      </w:r>
    </w:p>
    <w:p w:rsidR="0003459D" w:rsidRDefault="0003459D" w:rsidP="0003459D">
      <w:pPr>
        <w:pStyle w:val="NoSpacing"/>
        <w:numPr>
          <w:ilvl w:val="0"/>
          <w:numId w:val="5"/>
        </w:numPr>
        <w:rPr>
          <w:rFonts w:ascii="Georgia" w:hAnsi="Georgia" w:cs="Calibri"/>
        </w:rPr>
      </w:pPr>
      <w:r>
        <w:rPr>
          <w:rFonts w:ascii="Georgia" w:hAnsi="Georgia" w:cs="Calibri"/>
        </w:rPr>
        <w:t xml:space="preserve">It’s </w:t>
      </w:r>
      <w:r w:rsidRPr="0003459D">
        <w:rPr>
          <w:rFonts w:ascii="Georgia" w:hAnsi="Georgia" w:cs="Calibri"/>
        </w:rPr>
        <w:t xml:space="preserve">worth </w:t>
      </w:r>
      <w:r>
        <w:rPr>
          <w:rFonts w:ascii="Georgia" w:hAnsi="Georgia" w:cs="Calibri"/>
        </w:rPr>
        <w:t>the investment and the sacrifice to have the “mission” accomplished</w:t>
      </w:r>
    </w:p>
    <w:p w:rsidR="0003459D" w:rsidRPr="0003459D" w:rsidRDefault="0003459D" w:rsidP="0003459D">
      <w:pPr>
        <w:pStyle w:val="NoSpacing"/>
        <w:numPr>
          <w:ilvl w:val="0"/>
          <w:numId w:val="5"/>
        </w:numPr>
        <w:rPr>
          <w:rFonts w:ascii="Georgia" w:hAnsi="Georgia" w:cs="Calibri"/>
        </w:rPr>
      </w:pPr>
      <w:r>
        <w:rPr>
          <w:rFonts w:ascii="Georgia" w:hAnsi="Georgia" w:cs="Calibri"/>
        </w:rPr>
        <w:t xml:space="preserve">Do the things you are committed to doing, even when no one is looking </w:t>
      </w:r>
      <w:bookmarkStart w:id="0" w:name="_GoBack"/>
      <w:bookmarkEnd w:id="0"/>
    </w:p>
    <w:p w:rsidR="002D508B" w:rsidRDefault="002D508B" w:rsidP="002D508B">
      <w:pPr>
        <w:pStyle w:val="NoSpacing"/>
        <w:rPr>
          <w:rFonts w:ascii="Georgia" w:hAnsi="Georgia" w:cs="Calibri"/>
        </w:rPr>
      </w:pPr>
    </w:p>
    <w:p w:rsidR="002D508B" w:rsidRPr="004674BC" w:rsidRDefault="002D508B" w:rsidP="002D508B">
      <w:pPr>
        <w:pStyle w:val="NoSpacing"/>
        <w:rPr>
          <w:rFonts w:ascii="Georgia" w:hAnsi="Georgia" w:cs="Calibri"/>
        </w:rPr>
      </w:pPr>
    </w:p>
    <w:sectPr w:rsidR="002D508B" w:rsidRPr="004674BC" w:rsidSect="0003459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EE0" w:rsidRDefault="00A15EE0" w:rsidP="00907637">
      <w:pPr>
        <w:spacing w:after="0" w:line="240" w:lineRule="auto"/>
      </w:pPr>
      <w:r>
        <w:separator/>
      </w:r>
    </w:p>
  </w:endnote>
  <w:endnote w:type="continuationSeparator" w:id="0">
    <w:p w:rsidR="00A15EE0" w:rsidRDefault="00A15EE0" w:rsidP="0090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637" w:rsidRDefault="00907637" w:rsidP="00907637">
    <w:pPr>
      <w:pStyle w:val="Footer"/>
      <w:jc w:val="center"/>
    </w:pPr>
    <w:r>
      <w:t xml:space="preserve">The Well Ministry:  </w:t>
    </w:r>
    <w:r w:rsidRPr="00907637">
      <w:rPr>
        <w:i/>
      </w:rPr>
      <w:t>www.gatheratthewell.com</w:t>
    </w:r>
  </w:p>
  <w:p w:rsidR="00907637" w:rsidRDefault="0090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EE0" w:rsidRDefault="00A15EE0" w:rsidP="00907637">
      <w:pPr>
        <w:spacing w:after="0" w:line="240" w:lineRule="auto"/>
      </w:pPr>
      <w:r>
        <w:separator/>
      </w:r>
    </w:p>
  </w:footnote>
  <w:footnote w:type="continuationSeparator" w:id="0">
    <w:p w:rsidR="00A15EE0" w:rsidRDefault="00A15EE0" w:rsidP="0090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8"/>
      <w:gridCol w:w="1582"/>
    </w:tblGrid>
    <w:tr w:rsidR="00907637" w:rsidRPr="00907637">
      <w:trPr>
        <w:trHeight w:val="288"/>
      </w:trPr>
      <w:tc>
        <w:tcPr>
          <w:tcW w:w="7765" w:type="dxa"/>
        </w:tcPr>
        <w:p w:rsidR="00907637" w:rsidRDefault="00907637" w:rsidP="00907637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 w:rsidRPr="00907637">
            <w:rPr>
              <w:rFonts w:ascii="Cambria" w:eastAsia="Times New Roman" w:hAnsi="Cambria"/>
              <w:b/>
              <w:sz w:val="36"/>
              <w:szCs w:val="36"/>
            </w:rPr>
            <w:t>Focus, Living A Better Story</w:t>
          </w:r>
        </w:p>
      </w:tc>
      <w:tc>
        <w:tcPr>
          <w:tcW w:w="1105" w:type="dxa"/>
        </w:tcPr>
        <w:p w:rsidR="00907637" w:rsidRDefault="00907637" w:rsidP="0090763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907637">
            <w:rPr>
              <w:rFonts w:ascii="Cambria" w:eastAsia="Times New Roman" w:hAnsi="Cambria"/>
              <w:b/>
              <w:bCs/>
            </w:rPr>
            <w:t>Acts13:36</w:t>
          </w:r>
        </w:p>
      </w:tc>
    </w:tr>
  </w:tbl>
  <w:p w:rsidR="00907637" w:rsidRDefault="00907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17AB"/>
    <w:multiLevelType w:val="hybridMultilevel"/>
    <w:tmpl w:val="456CC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DB7B2D"/>
    <w:multiLevelType w:val="hybridMultilevel"/>
    <w:tmpl w:val="23F8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280B"/>
    <w:multiLevelType w:val="hybridMultilevel"/>
    <w:tmpl w:val="CCEAB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73982"/>
    <w:multiLevelType w:val="hybridMultilevel"/>
    <w:tmpl w:val="E63E7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D93F4F"/>
    <w:multiLevelType w:val="hybridMultilevel"/>
    <w:tmpl w:val="263E5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7"/>
    <w:rsid w:val="0003459D"/>
    <w:rsid w:val="00050890"/>
    <w:rsid w:val="002D508B"/>
    <w:rsid w:val="00476C85"/>
    <w:rsid w:val="007001BC"/>
    <w:rsid w:val="008C641A"/>
    <w:rsid w:val="00907637"/>
    <w:rsid w:val="00A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967967-A293-4CC7-BECD-3BE96750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37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637"/>
    <w:rPr>
      <w:sz w:val="24"/>
      <w:szCs w:val="24"/>
    </w:rPr>
  </w:style>
  <w:style w:type="table" w:styleId="TableGrid">
    <w:name w:val="Table Grid"/>
    <w:basedOn w:val="TableNormal"/>
    <w:uiPriority w:val="59"/>
    <w:rsid w:val="00907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637"/>
  </w:style>
  <w:style w:type="paragraph" w:styleId="Footer">
    <w:name w:val="footer"/>
    <w:basedOn w:val="Normal"/>
    <w:link w:val="FooterChar"/>
    <w:uiPriority w:val="99"/>
    <w:unhideWhenUsed/>
    <w:rsid w:val="00907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637"/>
  </w:style>
  <w:style w:type="paragraph" w:styleId="BalloonText">
    <w:name w:val="Balloon Text"/>
    <w:basedOn w:val="Normal"/>
    <w:link w:val="BalloonTextChar"/>
    <w:uiPriority w:val="99"/>
    <w:semiHidden/>
    <w:unhideWhenUsed/>
    <w:rsid w:val="0090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508B"/>
    <w:rPr>
      <w:b/>
      <w:bCs/>
    </w:rPr>
  </w:style>
  <w:style w:type="character" w:customStyle="1" w:styleId="apple-converted-space">
    <w:name w:val="apple-converted-space"/>
    <w:basedOn w:val="DefaultParagraphFont"/>
    <w:rsid w:val="002D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2013-01-23T13:36:00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Focus, Living A Better Story</vt:lpstr>
    </vt:vector>
  </TitlesOfParts>
  <Company>Hewlett-Packard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Focus, Living A Better Story</dc:title>
  <dc:subject/>
  <dc:creator>Kristen</dc:creator>
  <cp:keywords/>
  <cp:lastModifiedBy>kristen tschida</cp:lastModifiedBy>
  <cp:revision>2</cp:revision>
  <cp:lastPrinted>2014-01-22T21:11:00Z</cp:lastPrinted>
  <dcterms:created xsi:type="dcterms:W3CDTF">2014-01-22T21:11:00Z</dcterms:created>
  <dcterms:modified xsi:type="dcterms:W3CDTF">2014-01-22T21:11:00Z</dcterms:modified>
</cp:coreProperties>
</file>