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E8" w:rsidRDefault="00FB2AE8" w:rsidP="00FB2AE8">
      <w:r>
        <w:t xml:space="preserve">Discovering Exodus:  Finding prayer points, testimonies, reflection and journaling questions that will engage your heart with the Father.  </w:t>
      </w:r>
    </w:p>
    <w:p w:rsidR="00FB2AE8" w:rsidRDefault="00FB2AE8" w:rsidP="00FB2AE8"/>
    <w:p w:rsidR="00FB2AE8" w:rsidRDefault="00FB2AE8" w:rsidP="00FB2AE8"/>
    <w:p w:rsidR="00FB2AE8" w:rsidRDefault="00FB2AE8" w:rsidP="00FB2AE8">
      <w:r>
        <w:t xml:space="preserve">Chapter 34: </w:t>
      </w:r>
      <w:r w:rsidR="00D75681">
        <w:t>God wants us to know Him</w:t>
      </w:r>
    </w:p>
    <w:p w:rsidR="00FB2AE8" w:rsidRDefault="00FB2AE8" w:rsidP="00FB2AE8">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FB2AE8" w:rsidRDefault="00FB2AE8" w:rsidP="00FB2AE8">
      <w:r>
        <w:rPr>
          <w:rFonts w:cstheme="minorHAnsi"/>
          <w:b/>
        </w:rPr>
        <w:t>□</w:t>
      </w:r>
      <w:r>
        <w:rPr>
          <w:b/>
        </w:rPr>
        <w:t xml:space="preserve"> The </w:t>
      </w:r>
      <w:r w:rsidRPr="00AB4414">
        <w:rPr>
          <w:b/>
        </w:rPr>
        <w:t>Reading:</w:t>
      </w:r>
      <w:r>
        <w:t xml:space="preserve"> Read Exodus Chapter 34</w:t>
      </w:r>
      <w:r>
        <w:t xml:space="preserve">.  Record any thoughts from the chapter, questions you have or verses that the Holy Spirit highlighted to you while reading. </w:t>
      </w:r>
    </w:p>
    <w:p w:rsidR="00D62E74" w:rsidRDefault="00D62E74" w:rsidP="00FB2AE8"/>
    <w:p w:rsidR="00D62E74" w:rsidRDefault="00D62E74" w:rsidP="00FB2AE8"/>
    <w:p w:rsidR="00D62E74" w:rsidRDefault="00D62E74" w:rsidP="00D62E74">
      <w:r>
        <w:rPr>
          <w:rFonts w:cstheme="minorHAnsi"/>
          <w:b/>
        </w:rPr>
        <w:t>□</w:t>
      </w:r>
      <w:r>
        <w:rPr>
          <w:b/>
        </w:rPr>
        <w:t xml:space="preserve"> </w:t>
      </w:r>
      <w:r w:rsidRPr="00AB4414">
        <w:rPr>
          <w:b/>
        </w:rPr>
        <w:t>The Focus</w:t>
      </w:r>
      <w:r>
        <w:t xml:space="preserve">:  Today’s focus is a reflection. Write your thoughts as you meet with the Father.  </w:t>
      </w:r>
    </w:p>
    <w:p w:rsidR="00FB2AE8" w:rsidRDefault="005011F1" w:rsidP="00FB2AE8">
      <w:r>
        <w:t>In Exodus 33:18 Moses said, “</w:t>
      </w:r>
      <w:r w:rsidRPr="00F401A9">
        <w:rPr>
          <w:i/>
        </w:rPr>
        <w:t>Now show Me Your Glory</w:t>
      </w:r>
      <w:r>
        <w:t>”.  Exodus 34:5-9 is the fulfillment of Moses’ cry.  “</w:t>
      </w:r>
      <w:r w:rsidRPr="00F401A9">
        <w:rPr>
          <w:i/>
        </w:rPr>
        <w:t>Then the Lord came down in the cloud and stood there with him {Moses} and proclaimed the Name, the Lord. And He passed in front of Moses proclaiming, ‘The Lord, the Lord, the compassionate and gracious God, slow to anger, abounding in love and faithfulness, maintaining love to thousands and forgiving wickedness, rebellion and sin...</w:t>
      </w:r>
      <w:r w:rsidR="00F401A9">
        <w:rPr>
          <w:i/>
        </w:rPr>
        <w:t>’</w:t>
      </w:r>
      <w:r w:rsidRPr="00F401A9">
        <w:rPr>
          <w:i/>
        </w:rPr>
        <w:t>”</w:t>
      </w:r>
      <w:r>
        <w:t xml:space="preserve">  </w:t>
      </w:r>
      <w:r w:rsidR="00F401A9">
        <w:t xml:space="preserve">Moses’ response to the Glory of God being revealed is worship. </w:t>
      </w:r>
      <w:r w:rsidR="000753F2">
        <w:t xml:space="preserve">The New Living translation says, “Moses immediately threw himself to the ground and worshiped,” verse 8. This is the only right response to the Glory and nature of God.  </w:t>
      </w:r>
    </w:p>
    <w:p w:rsidR="00D62E74" w:rsidRDefault="00801049" w:rsidP="00D62E74">
      <w:r>
        <w:t xml:space="preserve">God tells us who He is.  This revelation of God gives us descriptions of His nature, what He wants us to know about Him. I have these descriptions written in the shape of a triangle. </w:t>
      </w:r>
    </w:p>
    <w:p w:rsidR="00B03A9B" w:rsidRDefault="00B03A9B" w:rsidP="00D62E74">
      <w:r>
        <w:t>On the top of the triangle is God’</w:t>
      </w:r>
      <w:r w:rsidR="00D62E74">
        <w:t xml:space="preserve">s infinite love to us.  From this place, imagine God’s love like golden drops of love pouring down upon you.  God’s resources are unlimited.  His love spills out to us from His infinite supply. </w:t>
      </w:r>
      <w:r>
        <w:t xml:space="preserve">His love and faithfulness abounds.  And not because we deserve it but because He chooses to give it to us. </w:t>
      </w:r>
    </w:p>
    <w:p w:rsidR="004846F5" w:rsidRDefault="00D62E74" w:rsidP="00D62E74">
      <w:r>
        <w:t xml:space="preserve">Along the sides of the triangle we see God’s love that keeps going and going to generations.  And He guards and preserves His steadfast love by being slow to anger. </w:t>
      </w:r>
      <w:r>
        <w:t xml:space="preserve">His love never gives up.  </w:t>
      </w:r>
      <w:r w:rsidR="004846F5">
        <w:t xml:space="preserve">It is long-suffering and incredibly patient.  His love is like a candle that has a very long wick prepared to burn a long time.  </w:t>
      </w:r>
    </w:p>
    <w:p w:rsidR="004846F5" w:rsidRDefault="004846F5" w:rsidP="00D62E74">
      <w:r>
        <w:t>On the bottom left corner is God’s compassion</w:t>
      </w:r>
      <w:r w:rsidR="00B03A9B">
        <w:t xml:space="preserve"> and graciousness. Compassion</w:t>
      </w:r>
      <w:r>
        <w:t xml:space="preserve"> comes from the Hebrew word “raham” which has the same root word as for womb.  It means the tender love of a mother for her child.  I am a mother and this definition gives me an experiential understanding of God’s compassion.  I would lay down my life for each of my children.  There is nothing I wouldn’t do for my kids.  God feels that same way about me and you.  The word gracious is from the Hebrew word “chanan” which means to be inclined </w:t>
      </w:r>
      <w:r w:rsidR="00B03A9B">
        <w:t xml:space="preserve">to help someone.  God is inclined to help us.  He is filled with grace for us. </w:t>
      </w:r>
    </w:p>
    <w:p w:rsidR="00B03A9B" w:rsidRDefault="00B03A9B" w:rsidP="00D62E74">
      <w:r>
        <w:lastRenderedPageBreak/>
        <w:t xml:space="preserve">On the bottom right corner is God’s forgiveness for wickedness, rebellion and sin.  There are three Hebrew words for sin that are used in describing God’s forgiveness.  </w:t>
      </w:r>
      <w:r w:rsidR="00643A77">
        <w:t xml:space="preserve">The reason God used all three Hebrew words for sin here is to show that all sorts and degrees of sin are forgivable.  He forgives wickedness, rebellion and sin. He piles them up to make it very plain what He means.  </w:t>
      </w:r>
      <w:r>
        <w:t xml:space="preserve">He forgives all sorts of sin.  There is no category or level of sin.  He if the forgiver of all sin.  But God will not clear the guilty.  </w:t>
      </w:r>
      <w:r w:rsidR="00643A77">
        <w:t xml:space="preserve">If you can repent and turn from your sin, you will be forgiven!  </w:t>
      </w:r>
    </w:p>
    <w:p w:rsidR="00031C92" w:rsidRDefault="00031C92" w:rsidP="00D62E74">
      <w:r>
        <w:t>Psalm 103:7 tells us, “</w:t>
      </w:r>
      <w:r w:rsidRPr="00031C92">
        <w:rPr>
          <w:i/>
        </w:rPr>
        <w:t>He {God} made known His ways to Moses, His deeds to the people of Israel</w:t>
      </w:r>
      <w:r>
        <w:t xml:space="preserve">”.  The nation of Israel loved God for what He could do for them.  They did not desire God just to know Him better.  Moses’ desire was to know God.  And God revealed His heart and His desires to Moses.  Moses knew the ways of God’s heart.  </w:t>
      </w:r>
    </w:p>
    <w:p w:rsidR="00031C92" w:rsidRDefault="00031C92" w:rsidP="00D62E74">
      <w:r>
        <w:t xml:space="preserve">Get to know who God is and continue to cry out to Him, “Show me Your Glory”! </w:t>
      </w:r>
    </w:p>
    <w:p w:rsidR="00D62E74" w:rsidRDefault="00D62E74" w:rsidP="00FB2AE8"/>
    <w:p w:rsidR="0099275C" w:rsidRDefault="0099275C" w:rsidP="00FB2AE8">
      <w:r>
        <w:rPr>
          <w:noProof/>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B2AE8" w:rsidRDefault="00FB2AE8" w:rsidP="00FB2AE8"/>
    <w:p w:rsidR="00031C92" w:rsidRDefault="00031C92" w:rsidP="00FB2AE8"/>
    <w:p w:rsidR="00031C92" w:rsidRDefault="00031C92" w:rsidP="00031C92">
      <w:r>
        <w:rPr>
          <w:b/>
          <w:u w:val="single"/>
        </w:rPr>
        <w:t>Reflection</w:t>
      </w:r>
      <w:r>
        <w:t xml:space="preserve">: </w:t>
      </w:r>
    </w:p>
    <w:p w:rsidR="00031C92" w:rsidRDefault="00031C92" w:rsidP="00031C92">
      <w:r>
        <w:t xml:space="preserve">Meditate on the qualities that God wants us to know about Him.  </w:t>
      </w:r>
      <w:r>
        <w:t xml:space="preserve">I have written out several references that speak to who God is: </w:t>
      </w:r>
    </w:p>
    <w:p w:rsidR="00643A77" w:rsidRDefault="00643A77" w:rsidP="00FB2AE8">
      <w:r>
        <w:t>Deuteronomy 7:9, “</w:t>
      </w:r>
      <w:r w:rsidRPr="00031C92">
        <w:rPr>
          <w:i/>
        </w:rPr>
        <w:t>Know therefore that the Lord your God is God; He is the faithful God, keeping His covenant of love to a thousand generations of those who love Him and keep His commandments</w:t>
      </w:r>
      <w:r>
        <w:t xml:space="preserve">”.  </w:t>
      </w:r>
    </w:p>
    <w:p w:rsidR="00643A77" w:rsidRDefault="00643A77" w:rsidP="00FB2AE8">
      <w:r>
        <w:t>Psalm 86:15, “</w:t>
      </w:r>
      <w:r w:rsidRPr="00031C92">
        <w:rPr>
          <w:i/>
        </w:rPr>
        <w:t>But You, O Lord, are a God full of compassion and gracious, longsuffering and abundant in mercy and truth</w:t>
      </w:r>
      <w:r>
        <w:t xml:space="preserve">”.  </w:t>
      </w:r>
    </w:p>
    <w:p w:rsidR="00643A77" w:rsidRDefault="00643A77" w:rsidP="00FB2AE8">
      <w:r>
        <w:lastRenderedPageBreak/>
        <w:t>Psalm 145:8-9, “</w:t>
      </w:r>
      <w:r w:rsidRPr="00031C92">
        <w:rPr>
          <w:i/>
        </w:rPr>
        <w:t>The Lord is gracious and full of compassion, slow to anger and great in mercy. The Lord is good to all, and His tender mercies are over all His works</w:t>
      </w:r>
      <w:r>
        <w:t xml:space="preserve">”. </w:t>
      </w:r>
    </w:p>
    <w:p w:rsidR="00643A77" w:rsidRDefault="00643A77" w:rsidP="00FB2AE8">
      <w:r>
        <w:t>Micah 7:18, “</w:t>
      </w:r>
      <w:r w:rsidRPr="00031C92">
        <w:rPr>
          <w:i/>
        </w:rPr>
        <w:t>Who is a God like You, who pardons sin and forgives the transgression of the remnant of His inheritance? You do not stay angry forever but delight to show mercy</w:t>
      </w:r>
      <w:r>
        <w:t>.”</w:t>
      </w:r>
    </w:p>
    <w:p w:rsidR="00643A77" w:rsidRDefault="00643A77" w:rsidP="00FB2AE8"/>
    <w:p w:rsidR="008714F6" w:rsidRDefault="008714F6">
      <w:bookmarkStart w:id="0" w:name="_GoBack"/>
      <w:bookmarkEnd w:id="0"/>
    </w:p>
    <w:sectPr w:rsidR="008714F6">
      <w:headerReference w:type="default" r:id="rId10"/>
      <w:foot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AF6D01" w:rsidP="00E25B12">
    <w:pPr>
      <w:pStyle w:val="Footer"/>
      <w:jc w:val="center"/>
    </w:pPr>
    <w:r>
      <w:t>www.kristentschida.com</w:t>
    </w:r>
  </w:p>
  <w:p w:rsidR="00E25B12" w:rsidRDefault="00AF6D0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AF6D01">
    <w:pPr>
      <w:pStyle w:val="Header"/>
    </w:pPr>
    <w:r>
      <w:t>Discovering Exodus: 40 Day Devotional</w:t>
    </w:r>
  </w:p>
  <w:p w:rsidR="00E25B12" w:rsidRDefault="00AF6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E8"/>
    <w:rsid w:val="00031C92"/>
    <w:rsid w:val="000753F2"/>
    <w:rsid w:val="0034408A"/>
    <w:rsid w:val="004846F5"/>
    <w:rsid w:val="005011F1"/>
    <w:rsid w:val="00643A77"/>
    <w:rsid w:val="007071C9"/>
    <w:rsid w:val="00801049"/>
    <w:rsid w:val="008714F6"/>
    <w:rsid w:val="0099275C"/>
    <w:rsid w:val="00AF6D01"/>
    <w:rsid w:val="00B03A9B"/>
    <w:rsid w:val="00D62E74"/>
    <w:rsid w:val="00D75681"/>
    <w:rsid w:val="00E25183"/>
    <w:rsid w:val="00F401A9"/>
    <w:rsid w:val="00FB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F01B5-3283-41D3-A0C2-EDF81124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AE8"/>
  </w:style>
  <w:style w:type="paragraph" w:styleId="Footer">
    <w:name w:val="footer"/>
    <w:basedOn w:val="Normal"/>
    <w:link w:val="FooterChar"/>
    <w:uiPriority w:val="99"/>
    <w:unhideWhenUsed/>
    <w:rsid w:val="00FB2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footer" Target="footer1.xml"/><Relationship Id="rId5" Type="http://schemas.openxmlformats.org/officeDocument/2006/relationships/diagramData" Target="diagrams/data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862C8C-2DC2-4C18-964F-99DCA106CA84}"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4AE818EF-5A53-4762-A540-AD73CCFB3C71}">
      <dgm:prSet phldrT="[Text]" custT="1"/>
      <dgm:spPr/>
      <dgm:t>
        <a:bodyPr/>
        <a:lstStyle/>
        <a:p>
          <a:r>
            <a:rPr lang="en-US" sz="1200"/>
            <a:t>Abounding in steadfast love &amp; faithfulness</a:t>
          </a:r>
        </a:p>
      </dgm:t>
    </dgm:pt>
    <dgm:pt modelId="{1092CC67-8616-4114-B74F-5254D6E0DBFE}" type="parTrans" cxnId="{FA75CB51-A0A5-457D-83EF-DF50EE7DDA62}">
      <dgm:prSet/>
      <dgm:spPr/>
      <dgm:t>
        <a:bodyPr/>
        <a:lstStyle/>
        <a:p>
          <a:endParaRPr lang="en-US"/>
        </a:p>
      </dgm:t>
    </dgm:pt>
    <dgm:pt modelId="{07F4472A-E6B1-496F-BAD8-29189D61B879}" type="sibTrans" cxnId="{FA75CB51-A0A5-457D-83EF-DF50EE7DDA62}">
      <dgm:prSet/>
      <dgm:spPr/>
      <dgm:t>
        <a:bodyPr/>
        <a:lstStyle/>
        <a:p>
          <a:r>
            <a:rPr lang="en-US"/>
            <a:t>Unfailing love to 1000s</a:t>
          </a:r>
        </a:p>
      </dgm:t>
    </dgm:pt>
    <dgm:pt modelId="{AAB2379B-25D3-4214-B971-9E5D9C079A2E}">
      <dgm:prSet phldrT="[Text]" custT="1"/>
      <dgm:spPr/>
      <dgm:t>
        <a:bodyPr/>
        <a:lstStyle/>
        <a:p>
          <a:r>
            <a:rPr lang="en-US" sz="1200"/>
            <a:t>Forgives wickedness, rebellion &amp; sin</a:t>
          </a:r>
        </a:p>
      </dgm:t>
    </dgm:pt>
    <dgm:pt modelId="{DB39918C-A280-4EA7-8A56-41C2B019E1C2}" type="parTrans" cxnId="{74D6F475-1B8B-460D-BEDF-F73D20A745FC}">
      <dgm:prSet/>
      <dgm:spPr/>
      <dgm:t>
        <a:bodyPr/>
        <a:lstStyle/>
        <a:p>
          <a:endParaRPr lang="en-US"/>
        </a:p>
      </dgm:t>
    </dgm:pt>
    <dgm:pt modelId="{6C6168E6-BB87-4077-9B62-070A73911C9D}" type="sibTrans" cxnId="{74D6F475-1B8B-460D-BEDF-F73D20A745FC}">
      <dgm:prSet/>
      <dgm:spPr/>
      <dgm:t>
        <a:bodyPr/>
        <a:lstStyle/>
        <a:p>
          <a:endParaRPr lang="en-US"/>
        </a:p>
      </dgm:t>
    </dgm:pt>
    <dgm:pt modelId="{1FFC489F-3FD8-4A68-AF54-FDD99762C292}">
      <dgm:prSet phldrT="[Text]" custT="1"/>
      <dgm:spPr/>
      <dgm:t>
        <a:bodyPr/>
        <a:lstStyle/>
        <a:p>
          <a:r>
            <a:rPr lang="en-US" sz="1200"/>
            <a:t>compassionate &amp; gracious</a:t>
          </a:r>
        </a:p>
      </dgm:t>
    </dgm:pt>
    <dgm:pt modelId="{0F12EDA2-1C96-45F5-899A-B166F41C99A3}" type="parTrans" cxnId="{844E3A59-79E9-4CCF-9BB7-69351C5C09FA}">
      <dgm:prSet/>
      <dgm:spPr/>
      <dgm:t>
        <a:bodyPr/>
        <a:lstStyle/>
        <a:p>
          <a:endParaRPr lang="en-US"/>
        </a:p>
      </dgm:t>
    </dgm:pt>
    <dgm:pt modelId="{EEAE329D-0671-4767-83B1-8A74B347D348}" type="sibTrans" cxnId="{844E3A59-79E9-4CCF-9BB7-69351C5C09FA}">
      <dgm:prSet/>
      <dgm:spPr/>
      <dgm:t>
        <a:bodyPr/>
        <a:lstStyle/>
        <a:p>
          <a:r>
            <a:rPr lang="en-US"/>
            <a:t>slow to anger</a:t>
          </a:r>
        </a:p>
      </dgm:t>
    </dgm:pt>
    <dgm:pt modelId="{50ECF7FC-277F-435F-892A-D9CBD9FD3846}" type="pres">
      <dgm:prSet presAssocID="{06862C8C-2DC2-4C18-964F-99DCA106CA84}" presName="Name0" presStyleCnt="0">
        <dgm:presLayoutVars>
          <dgm:dir/>
          <dgm:resizeHandles val="exact"/>
        </dgm:presLayoutVars>
      </dgm:prSet>
      <dgm:spPr/>
    </dgm:pt>
    <dgm:pt modelId="{265E291A-641F-467F-AE7B-8CCBB08CB1DE}" type="pres">
      <dgm:prSet presAssocID="{4AE818EF-5A53-4762-A540-AD73CCFB3C71}" presName="node" presStyleLbl="node1" presStyleIdx="0" presStyleCnt="3">
        <dgm:presLayoutVars>
          <dgm:bulletEnabled val="1"/>
        </dgm:presLayoutVars>
      </dgm:prSet>
      <dgm:spPr/>
    </dgm:pt>
    <dgm:pt modelId="{BFA88CAF-FFCE-44E0-9A77-6CBAA7A75399}" type="pres">
      <dgm:prSet presAssocID="{07F4472A-E6B1-496F-BAD8-29189D61B879}" presName="sibTrans" presStyleLbl="sibTrans2D1" presStyleIdx="0" presStyleCnt="3" custScaleX="176439"/>
      <dgm:spPr/>
    </dgm:pt>
    <dgm:pt modelId="{12E76EF8-E92B-459C-ABB7-40DB8D9100CB}" type="pres">
      <dgm:prSet presAssocID="{07F4472A-E6B1-496F-BAD8-29189D61B879}" presName="connectorText" presStyleLbl="sibTrans2D1" presStyleIdx="0" presStyleCnt="3"/>
      <dgm:spPr/>
    </dgm:pt>
    <dgm:pt modelId="{7F9BBE68-864E-4757-AA8A-A933F4DBA8C5}" type="pres">
      <dgm:prSet presAssocID="{AAB2379B-25D3-4214-B971-9E5D9C079A2E}" presName="node" presStyleLbl="node1" presStyleIdx="1" presStyleCnt="3">
        <dgm:presLayoutVars>
          <dgm:bulletEnabled val="1"/>
        </dgm:presLayoutVars>
      </dgm:prSet>
      <dgm:spPr/>
      <dgm:t>
        <a:bodyPr/>
        <a:lstStyle/>
        <a:p>
          <a:endParaRPr lang="en-US"/>
        </a:p>
      </dgm:t>
    </dgm:pt>
    <dgm:pt modelId="{E03301B8-8D72-4EB1-95B7-090D08DE2AC8}" type="pres">
      <dgm:prSet presAssocID="{6C6168E6-BB87-4077-9B62-070A73911C9D}" presName="sibTrans" presStyleLbl="sibTrans2D1" presStyleIdx="1" presStyleCnt="3"/>
      <dgm:spPr/>
    </dgm:pt>
    <dgm:pt modelId="{DE25E7A1-E470-4281-810E-64C558DB6425}" type="pres">
      <dgm:prSet presAssocID="{6C6168E6-BB87-4077-9B62-070A73911C9D}" presName="connectorText" presStyleLbl="sibTrans2D1" presStyleIdx="1" presStyleCnt="3"/>
      <dgm:spPr/>
    </dgm:pt>
    <dgm:pt modelId="{F2607D41-314B-448E-83E4-6457245EEBD3}" type="pres">
      <dgm:prSet presAssocID="{1FFC489F-3FD8-4A68-AF54-FDD99762C292}" presName="node" presStyleLbl="node1" presStyleIdx="2" presStyleCnt="3">
        <dgm:presLayoutVars>
          <dgm:bulletEnabled val="1"/>
        </dgm:presLayoutVars>
      </dgm:prSet>
      <dgm:spPr/>
      <dgm:t>
        <a:bodyPr/>
        <a:lstStyle/>
        <a:p>
          <a:endParaRPr lang="en-US"/>
        </a:p>
      </dgm:t>
    </dgm:pt>
    <dgm:pt modelId="{5BAC3B79-C45F-41DA-9B08-19B89A3915FE}" type="pres">
      <dgm:prSet presAssocID="{EEAE329D-0671-4767-83B1-8A74B347D348}" presName="sibTrans" presStyleLbl="sibTrans2D1" presStyleIdx="2" presStyleCnt="3" custScaleX="182854"/>
      <dgm:spPr/>
    </dgm:pt>
    <dgm:pt modelId="{D1C728CC-505C-4FAA-896F-E27C43E099FE}" type="pres">
      <dgm:prSet presAssocID="{EEAE329D-0671-4767-83B1-8A74B347D348}" presName="connectorText" presStyleLbl="sibTrans2D1" presStyleIdx="2" presStyleCnt="3"/>
      <dgm:spPr/>
    </dgm:pt>
  </dgm:ptLst>
  <dgm:cxnLst>
    <dgm:cxn modelId="{49358EAE-9514-472C-A74A-CC5D3A17CCF9}" type="presOf" srcId="{07F4472A-E6B1-496F-BAD8-29189D61B879}" destId="{12E76EF8-E92B-459C-ABB7-40DB8D9100CB}" srcOrd="1" destOrd="0" presId="urn:microsoft.com/office/officeart/2005/8/layout/cycle7"/>
    <dgm:cxn modelId="{B7528A7E-2130-4709-B960-8F83F45BBFE3}" type="presOf" srcId="{AAB2379B-25D3-4214-B971-9E5D9C079A2E}" destId="{7F9BBE68-864E-4757-AA8A-A933F4DBA8C5}" srcOrd="0" destOrd="0" presId="urn:microsoft.com/office/officeart/2005/8/layout/cycle7"/>
    <dgm:cxn modelId="{4BD8500C-CBDC-46D2-9F08-F70BA6AA3ACB}" type="presOf" srcId="{06862C8C-2DC2-4C18-964F-99DCA106CA84}" destId="{50ECF7FC-277F-435F-892A-D9CBD9FD3846}" srcOrd="0" destOrd="0" presId="urn:microsoft.com/office/officeart/2005/8/layout/cycle7"/>
    <dgm:cxn modelId="{FA75CB51-A0A5-457D-83EF-DF50EE7DDA62}" srcId="{06862C8C-2DC2-4C18-964F-99DCA106CA84}" destId="{4AE818EF-5A53-4762-A540-AD73CCFB3C71}" srcOrd="0" destOrd="0" parTransId="{1092CC67-8616-4114-B74F-5254D6E0DBFE}" sibTransId="{07F4472A-E6B1-496F-BAD8-29189D61B879}"/>
    <dgm:cxn modelId="{74D6F475-1B8B-460D-BEDF-F73D20A745FC}" srcId="{06862C8C-2DC2-4C18-964F-99DCA106CA84}" destId="{AAB2379B-25D3-4214-B971-9E5D9C079A2E}" srcOrd="1" destOrd="0" parTransId="{DB39918C-A280-4EA7-8A56-41C2B019E1C2}" sibTransId="{6C6168E6-BB87-4077-9B62-070A73911C9D}"/>
    <dgm:cxn modelId="{844E3A59-79E9-4CCF-9BB7-69351C5C09FA}" srcId="{06862C8C-2DC2-4C18-964F-99DCA106CA84}" destId="{1FFC489F-3FD8-4A68-AF54-FDD99762C292}" srcOrd="2" destOrd="0" parTransId="{0F12EDA2-1C96-45F5-899A-B166F41C99A3}" sibTransId="{EEAE329D-0671-4767-83B1-8A74B347D348}"/>
    <dgm:cxn modelId="{E6CC7891-E852-49A1-BE32-6BF93FDA01DE}" type="presOf" srcId="{6C6168E6-BB87-4077-9B62-070A73911C9D}" destId="{DE25E7A1-E470-4281-810E-64C558DB6425}" srcOrd="1" destOrd="0" presId="urn:microsoft.com/office/officeart/2005/8/layout/cycle7"/>
    <dgm:cxn modelId="{4CDFA996-75E3-4F3D-AE7B-EBFEA86B3583}" type="presOf" srcId="{1FFC489F-3FD8-4A68-AF54-FDD99762C292}" destId="{F2607D41-314B-448E-83E4-6457245EEBD3}" srcOrd="0" destOrd="0" presId="urn:microsoft.com/office/officeart/2005/8/layout/cycle7"/>
    <dgm:cxn modelId="{E58D7A5A-B60F-4C63-9275-7345B54F29AC}" type="presOf" srcId="{EEAE329D-0671-4767-83B1-8A74B347D348}" destId="{D1C728CC-505C-4FAA-896F-E27C43E099FE}" srcOrd="1" destOrd="0" presId="urn:microsoft.com/office/officeart/2005/8/layout/cycle7"/>
    <dgm:cxn modelId="{F8D4DDBB-927E-4BD3-AE49-605801B62790}" type="presOf" srcId="{4AE818EF-5A53-4762-A540-AD73CCFB3C71}" destId="{265E291A-641F-467F-AE7B-8CCBB08CB1DE}" srcOrd="0" destOrd="0" presId="urn:microsoft.com/office/officeart/2005/8/layout/cycle7"/>
    <dgm:cxn modelId="{8E6C4E75-46C2-4533-982A-0EBE4AF3B0F9}" type="presOf" srcId="{EEAE329D-0671-4767-83B1-8A74B347D348}" destId="{5BAC3B79-C45F-41DA-9B08-19B89A3915FE}" srcOrd="0" destOrd="0" presId="urn:microsoft.com/office/officeart/2005/8/layout/cycle7"/>
    <dgm:cxn modelId="{8BD5170A-6AA0-4368-84A0-C92D6A3C2BC6}" type="presOf" srcId="{6C6168E6-BB87-4077-9B62-070A73911C9D}" destId="{E03301B8-8D72-4EB1-95B7-090D08DE2AC8}" srcOrd="0" destOrd="0" presId="urn:microsoft.com/office/officeart/2005/8/layout/cycle7"/>
    <dgm:cxn modelId="{EE010B99-553F-4A73-B7AF-C5112D0BB37A}" type="presOf" srcId="{07F4472A-E6B1-496F-BAD8-29189D61B879}" destId="{BFA88CAF-FFCE-44E0-9A77-6CBAA7A75399}" srcOrd="0" destOrd="0" presId="urn:microsoft.com/office/officeart/2005/8/layout/cycle7"/>
    <dgm:cxn modelId="{8A633701-B488-4BCD-9318-559B9CDC86BC}" type="presParOf" srcId="{50ECF7FC-277F-435F-892A-D9CBD9FD3846}" destId="{265E291A-641F-467F-AE7B-8CCBB08CB1DE}" srcOrd="0" destOrd="0" presId="urn:microsoft.com/office/officeart/2005/8/layout/cycle7"/>
    <dgm:cxn modelId="{7458F255-6605-4F2E-A34D-31FD05A5ED81}" type="presParOf" srcId="{50ECF7FC-277F-435F-892A-D9CBD9FD3846}" destId="{BFA88CAF-FFCE-44E0-9A77-6CBAA7A75399}" srcOrd="1" destOrd="0" presId="urn:microsoft.com/office/officeart/2005/8/layout/cycle7"/>
    <dgm:cxn modelId="{D0A85E29-E608-495F-A496-BEE747BB0230}" type="presParOf" srcId="{BFA88CAF-FFCE-44E0-9A77-6CBAA7A75399}" destId="{12E76EF8-E92B-459C-ABB7-40DB8D9100CB}" srcOrd="0" destOrd="0" presId="urn:microsoft.com/office/officeart/2005/8/layout/cycle7"/>
    <dgm:cxn modelId="{24226C2F-3FAC-4E3A-95CB-9AC859B0199D}" type="presParOf" srcId="{50ECF7FC-277F-435F-892A-D9CBD9FD3846}" destId="{7F9BBE68-864E-4757-AA8A-A933F4DBA8C5}" srcOrd="2" destOrd="0" presId="urn:microsoft.com/office/officeart/2005/8/layout/cycle7"/>
    <dgm:cxn modelId="{B3EB951D-6508-4CC8-BD0D-1F8AA982E50C}" type="presParOf" srcId="{50ECF7FC-277F-435F-892A-D9CBD9FD3846}" destId="{E03301B8-8D72-4EB1-95B7-090D08DE2AC8}" srcOrd="3" destOrd="0" presId="urn:microsoft.com/office/officeart/2005/8/layout/cycle7"/>
    <dgm:cxn modelId="{6344DB57-E472-483C-B488-3FA8EAE57ED3}" type="presParOf" srcId="{E03301B8-8D72-4EB1-95B7-090D08DE2AC8}" destId="{DE25E7A1-E470-4281-810E-64C558DB6425}" srcOrd="0" destOrd="0" presId="urn:microsoft.com/office/officeart/2005/8/layout/cycle7"/>
    <dgm:cxn modelId="{0E5B568B-01DA-4BBB-93D8-731A5C93CBFE}" type="presParOf" srcId="{50ECF7FC-277F-435F-892A-D9CBD9FD3846}" destId="{F2607D41-314B-448E-83E4-6457245EEBD3}" srcOrd="4" destOrd="0" presId="urn:microsoft.com/office/officeart/2005/8/layout/cycle7"/>
    <dgm:cxn modelId="{8E167BC7-F2F8-4BB7-8C3E-0C7395B6EB07}" type="presParOf" srcId="{50ECF7FC-277F-435F-892A-D9CBD9FD3846}" destId="{5BAC3B79-C45F-41DA-9B08-19B89A3915FE}" srcOrd="5" destOrd="0" presId="urn:microsoft.com/office/officeart/2005/8/layout/cycle7"/>
    <dgm:cxn modelId="{389B609B-DB42-4F13-8217-67D761C28878}" type="presParOf" srcId="{5BAC3B79-C45F-41DA-9B08-19B89A3915FE}" destId="{D1C728CC-505C-4FAA-896F-E27C43E099FE}" srcOrd="0" destOrd="0" presId="urn:microsoft.com/office/officeart/2005/8/layout/cycle7"/>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5E291A-641F-467F-AE7B-8CCBB08CB1DE}">
      <dsp:nvSpPr>
        <dsp:cNvPr id="0" name=""/>
        <dsp:cNvSpPr/>
      </dsp:nvSpPr>
      <dsp:spPr>
        <a:xfrm>
          <a:off x="1914078" y="654"/>
          <a:ext cx="1658242" cy="829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Abounding in steadfast love &amp; faithfulness</a:t>
          </a:r>
        </a:p>
      </dsp:txBody>
      <dsp:txXfrm>
        <a:off x="1938362" y="24938"/>
        <a:ext cx="1609674" cy="780553"/>
      </dsp:txXfrm>
    </dsp:sp>
    <dsp:sp modelId="{BFA88CAF-FFCE-44E0-9A77-6CBAA7A75399}">
      <dsp:nvSpPr>
        <dsp:cNvPr id="0" name=""/>
        <dsp:cNvSpPr/>
      </dsp:nvSpPr>
      <dsp:spPr>
        <a:xfrm rot="3600000">
          <a:off x="2666290" y="1455103"/>
          <a:ext cx="1522120"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Unfailing love to 1000s</a:t>
          </a:r>
        </a:p>
      </dsp:txBody>
      <dsp:txXfrm>
        <a:off x="2753348" y="1513141"/>
        <a:ext cx="1348004" cy="174116"/>
      </dsp:txXfrm>
    </dsp:sp>
    <dsp:sp modelId="{7F9BBE68-864E-4757-AA8A-A933F4DBA8C5}">
      <dsp:nvSpPr>
        <dsp:cNvPr id="0" name=""/>
        <dsp:cNvSpPr/>
      </dsp:nvSpPr>
      <dsp:spPr>
        <a:xfrm>
          <a:off x="3282380" y="2370623"/>
          <a:ext cx="1658242" cy="829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Forgives wickedness, rebellion &amp; sin</a:t>
          </a:r>
        </a:p>
      </dsp:txBody>
      <dsp:txXfrm>
        <a:off x="3306664" y="2394907"/>
        <a:ext cx="1609674" cy="780553"/>
      </dsp:txXfrm>
    </dsp:sp>
    <dsp:sp modelId="{E03301B8-8D72-4EB1-95B7-090D08DE2AC8}">
      <dsp:nvSpPr>
        <dsp:cNvPr id="0" name=""/>
        <dsp:cNvSpPr/>
      </dsp:nvSpPr>
      <dsp:spPr>
        <a:xfrm rot="10800000">
          <a:off x="2311855" y="2640088"/>
          <a:ext cx="862689"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0800000">
        <a:off x="2398913" y="2698126"/>
        <a:ext cx="688573" cy="174116"/>
      </dsp:txXfrm>
    </dsp:sp>
    <dsp:sp modelId="{F2607D41-314B-448E-83E4-6457245EEBD3}">
      <dsp:nvSpPr>
        <dsp:cNvPr id="0" name=""/>
        <dsp:cNvSpPr/>
      </dsp:nvSpPr>
      <dsp:spPr>
        <a:xfrm>
          <a:off x="545776" y="2370623"/>
          <a:ext cx="1658242" cy="8291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compassionate &amp; gracious</a:t>
          </a:r>
        </a:p>
      </dsp:txBody>
      <dsp:txXfrm>
        <a:off x="570060" y="2394907"/>
        <a:ext cx="1609674" cy="780553"/>
      </dsp:txXfrm>
    </dsp:sp>
    <dsp:sp modelId="{5BAC3B79-C45F-41DA-9B08-19B89A3915FE}">
      <dsp:nvSpPr>
        <dsp:cNvPr id="0" name=""/>
        <dsp:cNvSpPr/>
      </dsp:nvSpPr>
      <dsp:spPr>
        <a:xfrm rot="18000000">
          <a:off x="1270317" y="1455103"/>
          <a:ext cx="1577461" cy="290192"/>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US" sz="1100" kern="1200"/>
            <a:t>slow to anger</a:t>
          </a:r>
        </a:p>
      </dsp:txBody>
      <dsp:txXfrm>
        <a:off x="1357375" y="1513141"/>
        <a:ext cx="1403345" cy="17411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335F-2121-4485-A65F-BFC93B16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2</cp:revision>
  <dcterms:created xsi:type="dcterms:W3CDTF">2018-11-29T01:14:00Z</dcterms:created>
  <dcterms:modified xsi:type="dcterms:W3CDTF">2018-11-29T03:57:00Z</dcterms:modified>
</cp:coreProperties>
</file>