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B8" w:rsidRDefault="006778B8" w:rsidP="006778B8">
      <w:r>
        <w:t xml:space="preserve">Discovering Exodus:  Finding prayer points, testimonies, reflection and journaling questions that will engage your heart with the Father.  </w:t>
      </w:r>
    </w:p>
    <w:p w:rsidR="006778B8" w:rsidRDefault="006778B8" w:rsidP="006778B8">
      <w:r>
        <w:t>Chapter 17</w:t>
      </w:r>
      <w:r>
        <w:t xml:space="preserve">: </w:t>
      </w:r>
    </w:p>
    <w:p w:rsidR="006778B8" w:rsidRDefault="006778B8" w:rsidP="006778B8">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6778B8" w:rsidRDefault="006778B8" w:rsidP="006778B8">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17</w:t>
      </w:r>
      <w:r>
        <w:t xml:space="preserve">.  Record any thoughts from the chapter, questions you have or verses that the Holy Spirit highlighted to you while reading. </w:t>
      </w:r>
    </w:p>
    <w:p w:rsidR="006778B8" w:rsidRDefault="006778B8" w:rsidP="006778B8"/>
    <w:p w:rsidR="006778B8" w:rsidRDefault="006778B8" w:rsidP="006778B8"/>
    <w:p w:rsidR="006778B8" w:rsidRDefault="006778B8" w:rsidP="006778B8"/>
    <w:p w:rsidR="006778B8" w:rsidRDefault="006778B8" w:rsidP="006778B8"/>
    <w:p w:rsidR="006778B8" w:rsidRDefault="006778B8" w:rsidP="006778B8">
      <w:r>
        <w:rPr>
          <w:rFonts w:cstheme="minorHAnsi"/>
          <w:b/>
        </w:rPr>
        <w:t>□</w:t>
      </w:r>
      <w:r>
        <w:rPr>
          <w:b/>
        </w:rPr>
        <w:t xml:space="preserve"> </w:t>
      </w:r>
      <w:r w:rsidRPr="00AB4414">
        <w:rPr>
          <w:b/>
        </w:rPr>
        <w:t>The Focus</w:t>
      </w:r>
      <w:r w:rsidR="00D5155A">
        <w:t>:  Today’s focus is a prayer point</w:t>
      </w:r>
      <w:r>
        <w:t xml:space="preserve">. Write your thoughts as you meet with the Father.  </w:t>
      </w:r>
    </w:p>
    <w:p w:rsidR="0057136B" w:rsidRDefault="00384921" w:rsidP="006778B8">
      <w:r>
        <w:t>In Exodus 17, the first battle i</w:t>
      </w:r>
      <w:r w:rsidR="0057136B">
        <w:t>n the wilderness wa</w:t>
      </w:r>
      <w:r>
        <w:t xml:space="preserve">s fought. The </w:t>
      </w:r>
      <w:proofErr w:type="spellStart"/>
      <w:r>
        <w:t>Amalakites</w:t>
      </w:r>
      <w:proofErr w:type="spellEnd"/>
      <w:r>
        <w:t xml:space="preserve"> were a brutal tribe of warriors who did not play fair. They would attack those who were weak and defenseless.  This was the first group that the Israelites had to </w:t>
      </w:r>
      <w:r w:rsidR="0057136B">
        <w:t xml:space="preserve">contend with in the wilderness and God gave them the victory by the convergence of the two generations.  Moses gave the credit for the victory to Joshua, his spiritual son, </w:t>
      </w:r>
      <w:r>
        <w:t xml:space="preserve">“So Joshua overcame the </w:t>
      </w:r>
      <w:proofErr w:type="spellStart"/>
      <w:r>
        <w:t>Amalakite</w:t>
      </w:r>
      <w:proofErr w:type="spellEnd"/>
      <w:r>
        <w:t xml:space="preserve"> army with the sword,” Exodus 17:13.  Moses provided the authority and power and Joshua used courage and skill to do the w</w:t>
      </w:r>
      <w:r w:rsidR="0057136B">
        <w:t xml:space="preserve">ork of the Lord. </w:t>
      </w:r>
    </w:p>
    <w:p w:rsidR="0057136B" w:rsidRDefault="0057136B" w:rsidP="006778B8">
      <w:r>
        <w:t>Moses didn’t need to take credit for the victory.  He gave it to Joshua. Moses built a platform for Joshua to stand on and launched him into his destiny.  Generational destiny is the focus for this 17</w:t>
      </w:r>
      <w:r w:rsidRPr="0057136B">
        <w:rPr>
          <w:vertAlign w:val="superscript"/>
        </w:rPr>
        <w:t>th</w:t>
      </w:r>
      <w:r w:rsidR="0041247D">
        <w:t xml:space="preserve"> </w:t>
      </w:r>
      <w:r>
        <w:t xml:space="preserve">devotion of Exodus. </w:t>
      </w:r>
    </w:p>
    <w:p w:rsidR="005073ED" w:rsidRDefault="005073ED" w:rsidP="006778B8">
      <w:r>
        <w:t>Malachi 4:5-6, restoring fathers and mothers with sons and daughters, is a mandate from God. “</w:t>
      </w:r>
      <w:r w:rsidRPr="00D5155A">
        <w:rPr>
          <w:i/>
        </w:rPr>
        <w:t>See, I will send the prophet Elijah to you before that great and dreadful day the Lord comes. He will turn the hearts of the parents to their children, and the hearts of the children to their parents; or else I will come and strike the land with total destruction</w:t>
      </w:r>
      <w:r>
        <w:t xml:space="preserve">.” </w:t>
      </w:r>
      <w:r w:rsidR="0041247D">
        <w:t xml:space="preserve">The relationship between Moses and Joshua illustrate this mandate.  And </w:t>
      </w:r>
      <w:r>
        <w:t xml:space="preserve">Paul speaks of </w:t>
      </w:r>
      <w:r w:rsidR="0041247D">
        <w:t>t</w:t>
      </w:r>
      <w:r>
        <w:t>his spiritual</w:t>
      </w:r>
      <w:r w:rsidR="0041247D">
        <w:t xml:space="preserve"> father and</w:t>
      </w:r>
      <w:r>
        <w:t xml:space="preserve"> son </w:t>
      </w:r>
      <w:r w:rsidR="0041247D">
        <w:t xml:space="preserve">reality </w:t>
      </w:r>
      <w:r>
        <w:t>in I Corinthians 4:15</w:t>
      </w:r>
      <w:r w:rsidR="0041247D">
        <w:t>, “</w:t>
      </w:r>
      <w:r w:rsidR="0041247D" w:rsidRPr="00D5155A">
        <w:rPr>
          <w:i/>
        </w:rPr>
        <w:t>Even if you had ten thousand guardians (teachers) in Christ, you do not have many fathers..</w:t>
      </w:r>
      <w:r w:rsidR="0041247D">
        <w:t xml:space="preserve">.”  Fathers and mothers are known for love.  They lead and guide their children and provide safety and security for their children to grow.  Fathers and mothers believe in their children, that they have what it takes.  Parents want their children to succeed and support, encourage and call out the greatness in each of their children. </w:t>
      </w:r>
    </w:p>
    <w:p w:rsidR="00F375B0" w:rsidRDefault="00F375B0" w:rsidP="006778B8">
      <w:r>
        <w:t>There is an opposite example in the Old Testament of Saul and David.  Where Moses honored his spiritual son and gave him credit for the first victory in the wilderness, celebrating his success, Saul was jealous of David’s success and became divisive.  “</w:t>
      </w:r>
      <w:r w:rsidRPr="00F375B0">
        <w:rPr>
          <w:i/>
        </w:rPr>
        <w:t xml:space="preserve">When the men were returning home after David killed the Philistine, the women came out from all the towns of Israel to meet King Saul with singing and dancing, with joyful songs and with </w:t>
      </w:r>
      <w:proofErr w:type="spellStart"/>
      <w:r w:rsidRPr="00F375B0">
        <w:rPr>
          <w:i/>
        </w:rPr>
        <w:t>timbrels</w:t>
      </w:r>
      <w:proofErr w:type="spellEnd"/>
      <w:r w:rsidRPr="00F375B0">
        <w:rPr>
          <w:i/>
        </w:rPr>
        <w:t xml:space="preserve"> and lyres.  As they danced, they sang: ‘Saul has slain his thousands, and David tens of thousands’.  Saul was very angry; this refrain displeased him greatly</w:t>
      </w:r>
      <w:r>
        <w:t xml:space="preserve">...”  I </w:t>
      </w:r>
      <w:r>
        <w:lastRenderedPageBreak/>
        <w:t xml:space="preserve">Samuel 18:6-8. </w:t>
      </w:r>
      <w:r w:rsidR="00D5155A">
        <w:t xml:space="preserve">Saul lost his blessing because he refused to celebrate David’s success.  Saul had an opportunity to celebrate David and what he did, but instead became outraged at the young man. </w:t>
      </w:r>
    </w:p>
    <w:p w:rsidR="00D5155A" w:rsidRDefault="00D5155A" w:rsidP="006778B8">
      <w:r>
        <w:t>Fathers and mothers cultivate an environment for their children where they:</w:t>
      </w:r>
    </w:p>
    <w:p w:rsidR="00D5155A" w:rsidRDefault="00D5155A" w:rsidP="00D5155A">
      <w:pPr>
        <w:pStyle w:val="ListParagraph"/>
        <w:numPr>
          <w:ilvl w:val="0"/>
          <w:numId w:val="1"/>
        </w:numPr>
      </w:pPr>
      <w:r>
        <w:t xml:space="preserve">Experience God’s presence </w:t>
      </w:r>
    </w:p>
    <w:p w:rsidR="00D5155A" w:rsidRDefault="00D5155A" w:rsidP="00D5155A">
      <w:pPr>
        <w:pStyle w:val="ListParagraph"/>
        <w:numPr>
          <w:ilvl w:val="0"/>
          <w:numId w:val="1"/>
        </w:numPr>
      </w:pPr>
      <w:r>
        <w:t xml:space="preserve">Trust God’s character </w:t>
      </w:r>
    </w:p>
    <w:p w:rsidR="00D5155A" w:rsidRDefault="00D5155A" w:rsidP="00D5155A">
      <w:pPr>
        <w:pStyle w:val="ListParagraph"/>
        <w:numPr>
          <w:ilvl w:val="0"/>
          <w:numId w:val="1"/>
        </w:numPr>
      </w:pPr>
      <w:r>
        <w:t xml:space="preserve">Have confidence in their identity </w:t>
      </w:r>
    </w:p>
    <w:p w:rsidR="00D5155A" w:rsidRDefault="00D5155A" w:rsidP="00D5155A">
      <w:pPr>
        <w:pStyle w:val="ListParagraph"/>
        <w:numPr>
          <w:ilvl w:val="0"/>
          <w:numId w:val="1"/>
        </w:numPr>
      </w:pPr>
      <w:r>
        <w:t>Safe place to practice their gifts fanning them into flame</w:t>
      </w:r>
    </w:p>
    <w:p w:rsidR="00D5155A" w:rsidRDefault="00D5155A" w:rsidP="00D5155A"/>
    <w:p w:rsidR="00D5155A" w:rsidRDefault="00D5155A" w:rsidP="00D5155A">
      <w:r w:rsidRPr="00700D08">
        <w:rPr>
          <w:b/>
          <w:u w:val="single"/>
        </w:rPr>
        <w:t>Prayer Point</w:t>
      </w:r>
      <w:r w:rsidR="00700D08">
        <w:rPr>
          <w:b/>
          <w:u w:val="single"/>
        </w:rPr>
        <w:t>s</w:t>
      </w:r>
      <w:r>
        <w:t>:</w:t>
      </w:r>
    </w:p>
    <w:p w:rsidR="00D5155A" w:rsidRDefault="00D5155A" w:rsidP="00D5155A">
      <w:r>
        <w:t>Pray for spiritual fathers and mothers to impart to this generation what they carry, encouraging the next generation to stand on their shoulders.  Randy Clark says, “Let our ceiling be their floor”.  “</w:t>
      </w:r>
      <w:r w:rsidRPr="00D5155A">
        <w:rPr>
          <w:i/>
        </w:rPr>
        <w:t>Now Joshua, son of Nun, was filled with the Spirit of wisdom because Moses had placed his hands on him</w:t>
      </w:r>
      <w:r>
        <w:t xml:space="preserve">,” Deuteronomy 34:9. </w:t>
      </w:r>
    </w:p>
    <w:p w:rsidR="00700D08" w:rsidRDefault="00D5155A" w:rsidP="00D5155A">
      <w:r>
        <w:t>Pray that the Lord would heal sons &amp; daughters with fathers &amp; mothers; a turning of hearts toward one another.  “</w:t>
      </w:r>
      <w:r w:rsidRPr="00700D08">
        <w:rPr>
          <w:i/>
        </w:rPr>
        <w:t>And He will turn the hearts of the fathers to the children, and the hearts of the children to their fathers</w:t>
      </w:r>
      <w:r>
        <w:t xml:space="preserve">,” Malachi 4:6. </w:t>
      </w:r>
      <w:r w:rsidR="00700D08">
        <w:t xml:space="preserve"> “</w:t>
      </w:r>
      <w:r w:rsidR="00700D08" w:rsidRPr="00700D08">
        <w:rPr>
          <w:i/>
        </w:rPr>
        <w:t>Listen, my sons to a father’s instruction, pay attention and gain understanding</w:t>
      </w:r>
      <w:r w:rsidR="00700D08">
        <w:t xml:space="preserve">,” Proverbs 4:1. </w:t>
      </w:r>
    </w:p>
    <w:p w:rsidR="00700D08" w:rsidRDefault="00700D08" w:rsidP="00D5155A">
      <w:r>
        <w:t>Pray for a strong community of “mighty men” to surround this generation.  “</w:t>
      </w:r>
      <w:r w:rsidRPr="00700D08">
        <w:rPr>
          <w:i/>
        </w:rPr>
        <w:t>Day after day men came to help David, until he had a great army, like the army of God</w:t>
      </w:r>
      <w:bookmarkStart w:id="0" w:name="_GoBack"/>
      <w:bookmarkEnd w:id="0"/>
      <w:r w:rsidRPr="00700D08">
        <w:rPr>
          <w:i/>
        </w:rPr>
        <w:t>,</w:t>
      </w:r>
      <w:r>
        <w:t>” 1 Chronicles 12:22</w:t>
      </w:r>
    </w:p>
    <w:p w:rsidR="00D5155A" w:rsidRDefault="00D5155A" w:rsidP="00D5155A"/>
    <w:sectPr w:rsidR="00D5155A">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700D08" w:rsidP="00827C4C">
    <w:pPr>
      <w:pStyle w:val="Footer"/>
      <w:jc w:val="center"/>
    </w:pPr>
    <w:r>
      <w:t>www.kristentschida.com</w:t>
    </w:r>
  </w:p>
  <w:p w:rsidR="00827C4C" w:rsidRDefault="00700D0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700D08">
    <w:pPr>
      <w:pStyle w:val="Header"/>
    </w:pPr>
    <w:r>
      <w:t>Discovering Exodus: 40 Day Devotional</w:t>
    </w:r>
  </w:p>
  <w:p w:rsidR="00827C4C" w:rsidRDefault="00700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B29EA"/>
    <w:multiLevelType w:val="hybridMultilevel"/>
    <w:tmpl w:val="40DA6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B8"/>
    <w:rsid w:val="00384921"/>
    <w:rsid w:val="0041247D"/>
    <w:rsid w:val="005073ED"/>
    <w:rsid w:val="0057136B"/>
    <w:rsid w:val="006778B8"/>
    <w:rsid w:val="00700D08"/>
    <w:rsid w:val="00AE0B12"/>
    <w:rsid w:val="00D5155A"/>
    <w:rsid w:val="00F3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F2747-001E-4C93-A646-6B20D4D6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B8"/>
  </w:style>
  <w:style w:type="paragraph" w:styleId="Footer">
    <w:name w:val="footer"/>
    <w:basedOn w:val="Normal"/>
    <w:link w:val="FooterChar"/>
    <w:uiPriority w:val="99"/>
    <w:unhideWhenUsed/>
    <w:rsid w:val="0067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B8"/>
  </w:style>
  <w:style w:type="paragraph" w:styleId="ListParagraph">
    <w:name w:val="List Paragraph"/>
    <w:basedOn w:val="Normal"/>
    <w:uiPriority w:val="34"/>
    <w:qFormat/>
    <w:rsid w:val="00D5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2018-10-01T23:31:00Z</dcterms:created>
  <dcterms:modified xsi:type="dcterms:W3CDTF">2018-10-02T00:51:00Z</dcterms:modified>
</cp:coreProperties>
</file>